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88" w:rsidRDefault="004E3188">
      <w:pPr>
        <w:rPr>
          <w:rFonts w:ascii="Times New Roman" w:hAnsi="Times New Roman" w:cs="Times New Roman"/>
        </w:rPr>
      </w:pPr>
      <w:bookmarkStart w:id="0" w:name="_GoBack"/>
      <w:bookmarkEnd w:id="0"/>
    </w:p>
    <w:p w:rsidR="00F216F0" w:rsidRPr="008F1628" w:rsidRDefault="00CE01FB" w:rsidP="004E3188">
      <w:pPr>
        <w:jc w:val="center"/>
        <w:rPr>
          <w:rFonts w:ascii="Times New Roman" w:hAnsi="Times New Roman" w:cs="Times New Roman"/>
          <w:b/>
          <w:sz w:val="44"/>
          <w:szCs w:val="44"/>
        </w:rPr>
      </w:pPr>
      <w:r w:rsidRPr="008F1628">
        <w:rPr>
          <w:rFonts w:ascii="Times New Roman" w:hAnsi="Times New Roman" w:cs="Times New Roman"/>
          <w:b/>
          <w:sz w:val="44"/>
          <w:szCs w:val="44"/>
        </w:rPr>
        <w:t>COLLIN</w:t>
      </w:r>
      <w:r w:rsidR="004E3188" w:rsidRPr="008F1628">
        <w:rPr>
          <w:rFonts w:ascii="Times New Roman" w:hAnsi="Times New Roman" w:cs="Times New Roman"/>
          <w:b/>
          <w:sz w:val="44"/>
          <w:szCs w:val="44"/>
        </w:rPr>
        <w:t xml:space="preserve"> COUNTY</w:t>
      </w:r>
    </w:p>
    <w:p w:rsidR="009C3D1C" w:rsidRPr="008F1628" w:rsidRDefault="00CE01FB" w:rsidP="004E3188">
      <w:pPr>
        <w:jc w:val="center"/>
        <w:rPr>
          <w:rFonts w:ascii="Times New Roman" w:hAnsi="Times New Roman" w:cs="Times New Roman"/>
          <w:b/>
          <w:sz w:val="36"/>
          <w:szCs w:val="36"/>
        </w:rPr>
      </w:pPr>
      <w:r w:rsidRPr="008F1628">
        <w:rPr>
          <w:rFonts w:ascii="Times New Roman" w:hAnsi="Times New Roman" w:cs="Times New Roman"/>
          <w:b/>
          <w:sz w:val="36"/>
          <w:szCs w:val="36"/>
        </w:rPr>
        <w:t xml:space="preserve">MENTAL HEALTH </w:t>
      </w:r>
    </w:p>
    <w:p w:rsidR="004E3188" w:rsidRPr="008F1628" w:rsidRDefault="004E3188" w:rsidP="004E3188">
      <w:pPr>
        <w:jc w:val="center"/>
        <w:rPr>
          <w:rFonts w:ascii="Times New Roman" w:hAnsi="Times New Roman" w:cs="Times New Roman"/>
          <w:b/>
          <w:sz w:val="36"/>
          <w:szCs w:val="36"/>
        </w:rPr>
      </w:pPr>
      <w:r w:rsidRPr="008F1628">
        <w:rPr>
          <w:rFonts w:ascii="Times New Roman" w:hAnsi="Times New Roman" w:cs="Times New Roman"/>
          <w:b/>
          <w:sz w:val="36"/>
          <w:szCs w:val="36"/>
        </w:rPr>
        <w:t>MANAGED COUNSEL PROGRAM</w:t>
      </w:r>
    </w:p>
    <w:p w:rsidR="008F1628" w:rsidRPr="004E3188" w:rsidRDefault="008F1628" w:rsidP="008F1628">
      <w:pPr>
        <w:jc w:val="center"/>
        <w:rPr>
          <w:rFonts w:ascii="Times New Roman" w:hAnsi="Times New Roman" w:cs="Times New Roman"/>
          <w:b/>
          <w:sz w:val="36"/>
          <w:szCs w:val="36"/>
          <w:u w:val="single"/>
        </w:rPr>
      </w:pPr>
      <w:r w:rsidRPr="004E3188">
        <w:rPr>
          <w:rFonts w:ascii="Times New Roman" w:hAnsi="Times New Roman" w:cs="Times New Roman"/>
          <w:b/>
          <w:sz w:val="36"/>
          <w:szCs w:val="36"/>
        </w:rPr>
        <w:t>PLAN OF OPERATION</w:t>
      </w:r>
    </w:p>
    <w:p w:rsidR="004E3188" w:rsidRDefault="004E3188" w:rsidP="008F1628">
      <w:pPr>
        <w:jc w:val="center"/>
        <w:rPr>
          <w:rFonts w:ascii="Times New Roman" w:hAnsi="Times New Roman" w:cs="Times New Roman"/>
          <w:sz w:val="28"/>
          <w:szCs w:val="28"/>
        </w:rPr>
      </w:pPr>
    </w:p>
    <w:p w:rsidR="00B5516C" w:rsidRPr="004E3188" w:rsidRDefault="00B5516C" w:rsidP="004E3188">
      <w:pPr>
        <w:rPr>
          <w:rFonts w:ascii="Times New Roman" w:hAnsi="Times New Roman" w:cs="Times New Roman"/>
          <w:sz w:val="28"/>
          <w:szCs w:val="28"/>
        </w:rPr>
      </w:pPr>
    </w:p>
    <w:p w:rsidR="004E3188" w:rsidRDefault="00FA0BF8" w:rsidP="00FA0BF8">
      <w:pPr>
        <w:spacing w:line="480" w:lineRule="auto"/>
        <w:ind w:firstLine="720"/>
        <w:rPr>
          <w:rFonts w:ascii="Times New Roman" w:hAnsi="Times New Roman" w:cs="Times New Roman"/>
          <w:sz w:val="24"/>
          <w:szCs w:val="24"/>
        </w:rPr>
      </w:pPr>
      <w:r w:rsidRPr="00FA0BF8">
        <w:rPr>
          <w:rFonts w:ascii="Times New Roman" w:hAnsi="Times New Roman" w:cs="Times New Roman"/>
          <w:sz w:val="24"/>
          <w:szCs w:val="24"/>
        </w:rPr>
        <w:t xml:space="preserve">The </w:t>
      </w:r>
      <w:r w:rsidR="00CE01FB">
        <w:rPr>
          <w:rFonts w:ascii="Times New Roman" w:hAnsi="Times New Roman" w:cs="Times New Roman"/>
          <w:sz w:val="24"/>
          <w:szCs w:val="24"/>
        </w:rPr>
        <w:t>Collin</w:t>
      </w:r>
      <w:r w:rsidRPr="00FA0BF8">
        <w:rPr>
          <w:rFonts w:ascii="Times New Roman" w:hAnsi="Times New Roman" w:cs="Times New Roman"/>
          <w:sz w:val="24"/>
          <w:szCs w:val="24"/>
        </w:rPr>
        <w:t xml:space="preserve"> County </w:t>
      </w:r>
      <w:r w:rsidR="009C3D1C">
        <w:rPr>
          <w:rFonts w:ascii="Times New Roman" w:hAnsi="Times New Roman" w:cs="Times New Roman"/>
          <w:sz w:val="24"/>
          <w:szCs w:val="24"/>
        </w:rPr>
        <w:t xml:space="preserve">Mental Health </w:t>
      </w:r>
      <w:r w:rsidRPr="00FA0BF8">
        <w:rPr>
          <w:rFonts w:ascii="Times New Roman" w:hAnsi="Times New Roman" w:cs="Times New Roman"/>
          <w:sz w:val="24"/>
          <w:szCs w:val="24"/>
        </w:rPr>
        <w:t>Managed C</w:t>
      </w:r>
      <w:r w:rsidR="004E3188" w:rsidRPr="00FA0BF8">
        <w:rPr>
          <w:rFonts w:ascii="Times New Roman" w:hAnsi="Times New Roman" w:cs="Times New Roman"/>
          <w:sz w:val="24"/>
          <w:szCs w:val="24"/>
        </w:rPr>
        <w:t>ounsel Program</w:t>
      </w:r>
      <w:r w:rsidRPr="00FA0BF8">
        <w:rPr>
          <w:rFonts w:ascii="Times New Roman" w:hAnsi="Times New Roman" w:cs="Times New Roman"/>
          <w:sz w:val="24"/>
          <w:szCs w:val="24"/>
        </w:rPr>
        <w:t xml:space="preserve"> is an initiative of </w:t>
      </w:r>
      <w:r w:rsidR="00CE01FB">
        <w:rPr>
          <w:rFonts w:ascii="Times New Roman" w:hAnsi="Times New Roman" w:cs="Times New Roman"/>
          <w:sz w:val="24"/>
          <w:szCs w:val="24"/>
        </w:rPr>
        <w:t xml:space="preserve">Collin </w:t>
      </w:r>
      <w:r w:rsidR="006B1CAA">
        <w:rPr>
          <w:rFonts w:ascii="Times New Roman" w:hAnsi="Times New Roman" w:cs="Times New Roman"/>
          <w:sz w:val="24"/>
          <w:szCs w:val="24"/>
        </w:rPr>
        <w:t>County.  On December 12</w:t>
      </w:r>
      <w:r w:rsidR="00CE01FB">
        <w:rPr>
          <w:rFonts w:ascii="Times New Roman" w:hAnsi="Times New Roman" w:cs="Times New Roman"/>
          <w:sz w:val="24"/>
          <w:szCs w:val="24"/>
        </w:rPr>
        <w:t>, 2012</w:t>
      </w:r>
      <w:r w:rsidRPr="00FA0BF8">
        <w:rPr>
          <w:rFonts w:ascii="Times New Roman" w:hAnsi="Times New Roman" w:cs="Times New Roman"/>
          <w:sz w:val="24"/>
          <w:szCs w:val="24"/>
        </w:rPr>
        <w:t xml:space="preserve">, </w:t>
      </w:r>
      <w:r w:rsidR="00CE01FB">
        <w:rPr>
          <w:rFonts w:ascii="Times New Roman" w:hAnsi="Times New Roman" w:cs="Times New Roman"/>
          <w:sz w:val="24"/>
          <w:szCs w:val="24"/>
        </w:rPr>
        <w:t>Collin</w:t>
      </w:r>
      <w:r>
        <w:rPr>
          <w:rFonts w:ascii="Times New Roman" w:hAnsi="Times New Roman" w:cs="Times New Roman"/>
          <w:sz w:val="24"/>
          <w:szCs w:val="24"/>
        </w:rPr>
        <w:t xml:space="preserve"> C</w:t>
      </w:r>
      <w:r w:rsidRPr="00FA0BF8">
        <w:rPr>
          <w:rFonts w:ascii="Times New Roman" w:hAnsi="Times New Roman" w:cs="Times New Roman"/>
          <w:sz w:val="24"/>
          <w:szCs w:val="24"/>
        </w:rPr>
        <w:t xml:space="preserve">ounty contracted with </w:t>
      </w:r>
      <w:r w:rsidR="006B1CAA">
        <w:rPr>
          <w:rFonts w:ascii="Times New Roman" w:hAnsi="Times New Roman" w:cs="Times New Roman"/>
          <w:sz w:val="24"/>
          <w:szCs w:val="24"/>
        </w:rPr>
        <w:t>Alyse Ferguson</w:t>
      </w:r>
      <w:r w:rsidR="004259DC">
        <w:rPr>
          <w:rFonts w:ascii="Times New Roman" w:hAnsi="Times New Roman" w:cs="Times New Roman"/>
          <w:sz w:val="24"/>
          <w:szCs w:val="24"/>
        </w:rPr>
        <w:t xml:space="preserve"> </w:t>
      </w:r>
      <w:r w:rsidRPr="00FA0BF8">
        <w:rPr>
          <w:rFonts w:ascii="Times New Roman" w:hAnsi="Times New Roman" w:cs="Times New Roman"/>
          <w:sz w:val="24"/>
          <w:szCs w:val="24"/>
        </w:rPr>
        <w:t xml:space="preserve">to provide legal representation for the </w:t>
      </w:r>
      <w:r w:rsidR="00CE01FB">
        <w:rPr>
          <w:rFonts w:ascii="Times New Roman" w:hAnsi="Times New Roman" w:cs="Times New Roman"/>
          <w:sz w:val="24"/>
          <w:szCs w:val="24"/>
        </w:rPr>
        <w:t xml:space="preserve">mentally ill </w:t>
      </w:r>
      <w:r w:rsidRPr="00FA0BF8">
        <w:rPr>
          <w:rFonts w:ascii="Times New Roman" w:hAnsi="Times New Roman" w:cs="Times New Roman"/>
          <w:sz w:val="24"/>
          <w:szCs w:val="24"/>
        </w:rPr>
        <w:t xml:space="preserve">indigent </w:t>
      </w:r>
      <w:r>
        <w:rPr>
          <w:rFonts w:ascii="Times New Roman" w:hAnsi="Times New Roman" w:cs="Times New Roman"/>
          <w:sz w:val="24"/>
          <w:szCs w:val="24"/>
        </w:rPr>
        <w:t>of</w:t>
      </w:r>
      <w:r w:rsidRPr="00FA0BF8">
        <w:rPr>
          <w:rFonts w:ascii="Times New Roman" w:hAnsi="Times New Roman" w:cs="Times New Roman"/>
          <w:sz w:val="24"/>
          <w:szCs w:val="24"/>
        </w:rPr>
        <w:t xml:space="preserve"> </w:t>
      </w:r>
      <w:r w:rsidR="00CE01FB">
        <w:rPr>
          <w:rFonts w:ascii="Times New Roman" w:hAnsi="Times New Roman" w:cs="Times New Roman"/>
          <w:sz w:val="24"/>
          <w:szCs w:val="24"/>
        </w:rPr>
        <w:t xml:space="preserve">Collin </w:t>
      </w:r>
      <w:r w:rsidRPr="00FA0BF8">
        <w:rPr>
          <w:rFonts w:ascii="Times New Roman" w:hAnsi="Times New Roman" w:cs="Times New Roman"/>
          <w:sz w:val="24"/>
          <w:szCs w:val="24"/>
        </w:rPr>
        <w:t>County</w:t>
      </w:r>
      <w:r w:rsidR="00032B87">
        <w:rPr>
          <w:rFonts w:ascii="Times New Roman" w:hAnsi="Times New Roman" w:cs="Times New Roman"/>
          <w:sz w:val="24"/>
          <w:szCs w:val="24"/>
        </w:rPr>
        <w:t xml:space="preserve"> charged with a felony or Class B or above misdemeanor (excluding Capital Murder)</w:t>
      </w:r>
      <w:r w:rsidRPr="00FA0BF8">
        <w:rPr>
          <w:rFonts w:ascii="Times New Roman" w:hAnsi="Times New Roman" w:cs="Times New Roman"/>
          <w:sz w:val="24"/>
          <w:szCs w:val="24"/>
        </w:rPr>
        <w:t>.</w:t>
      </w:r>
      <w:r w:rsidR="004259DC">
        <w:rPr>
          <w:rFonts w:ascii="Times New Roman" w:hAnsi="Times New Roman" w:cs="Times New Roman"/>
          <w:sz w:val="24"/>
          <w:szCs w:val="24"/>
        </w:rPr>
        <w:t xml:space="preserve">  The </w:t>
      </w:r>
      <w:r w:rsidR="00CE01FB">
        <w:rPr>
          <w:rFonts w:ascii="Times New Roman" w:hAnsi="Times New Roman" w:cs="Times New Roman"/>
          <w:sz w:val="24"/>
          <w:szCs w:val="24"/>
        </w:rPr>
        <w:t>MHMC Program</w:t>
      </w:r>
      <w:r w:rsidR="001958DE">
        <w:rPr>
          <w:rFonts w:ascii="Times New Roman" w:hAnsi="Times New Roman" w:cs="Times New Roman"/>
          <w:sz w:val="24"/>
          <w:szCs w:val="24"/>
        </w:rPr>
        <w:t xml:space="preserve"> </w:t>
      </w:r>
      <w:r w:rsidR="004259DC">
        <w:rPr>
          <w:rFonts w:ascii="Times New Roman" w:hAnsi="Times New Roman" w:cs="Times New Roman"/>
          <w:sz w:val="24"/>
          <w:szCs w:val="24"/>
        </w:rPr>
        <w:t xml:space="preserve">provides an attorney to any adult that is certified as indigent by </w:t>
      </w:r>
      <w:r w:rsidR="00CE01FB">
        <w:rPr>
          <w:rFonts w:ascii="Times New Roman" w:hAnsi="Times New Roman" w:cs="Times New Roman"/>
          <w:sz w:val="24"/>
          <w:szCs w:val="24"/>
        </w:rPr>
        <w:t xml:space="preserve">Collin </w:t>
      </w:r>
      <w:r w:rsidR="004259DC">
        <w:rPr>
          <w:rFonts w:ascii="Times New Roman" w:hAnsi="Times New Roman" w:cs="Times New Roman"/>
          <w:sz w:val="24"/>
          <w:szCs w:val="24"/>
        </w:rPr>
        <w:t xml:space="preserve">County and the individual has </w:t>
      </w:r>
      <w:r w:rsidR="00D52E8C">
        <w:rPr>
          <w:rFonts w:ascii="Times New Roman" w:hAnsi="Times New Roman" w:cs="Times New Roman"/>
          <w:sz w:val="24"/>
          <w:szCs w:val="24"/>
        </w:rPr>
        <w:t>been identified as a person suffering from mental illness or mental defect.  Additionally persons</w:t>
      </w:r>
      <w:r w:rsidR="004259DC">
        <w:rPr>
          <w:rFonts w:ascii="Times New Roman" w:hAnsi="Times New Roman" w:cs="Times New Roman"/>
          <w:sz w:val="24"/>
          <w:szCs w:val="24"/>
        </w:rPr>
        <w:t xml:space="preserve"> specified </w:t>
      </w:r>
      <w:r w:rsidR="00D52E8C">
        <w:rPr>
          <w:rFonts w:ascii="Times New Roman" w:hAnsi="Times New Roman" w:cs="Times New Roman"/>
          <w:sz w:val="24"/>
          <w:szCs w:val="24"/>
        </w:rPr>
        <w:t xml:space="preserve">with clinically diagnosed as bipolar, schizophrenic or suffering from major depression, will also be </w:t>
      </w:r>
      <w:r w:rsidR="00653AC0">
        <w:rPr>
          <w:rFonts w:ascii="Times New Roman" w:hAnsi="Times New Roman" w:cs="Times New Roman"/>
          <w:sz w:val="24"/>
          <w:szCs w:val="24"/>
        </w:rPr>
        <w:t>assigned</w:t>
      </w:r>
      <w:r w:rsidR="004259DC">
        <w:rPr>
          <w:rFonts w:ascii="Times New Roman" w:hAnsi="Times New Roman" w:cs="Times New Roman"/>
          <w:sz w:val="24"/>
          <w:szCs w:val="24"/>
        </w:rPr>
        <w:t xml:space="preserve"> </w:t>
      </w:r>
      <w:r w:rsidR="00D52E8C">
        <w:rPr>
          <w:rFonts w:ascii="Times New Roman" w:hAnsi="Times New Roman" w:cs="Times New Roman"/>
          <w:sz w:val="24"/>
          <w:szCs w:val="24"/>
        </w:rPr>
        <w:t>a</w:t>
      </w:r>
      <w:r w:rsidR="00CE01FB">
        <w:rPr>
          <w:rFonts w:ascii="Times New Roman" w:hAnsi="Times New Roman" w:cs="Times New Roman"/>
          <w:sz w:val="24"/>
          <w:szCs w:val="24"/>
        </w:rPr>
        <w:t xml:space="preserve"> c</w:t>
      </w:r>
      <w:r w:rsidR="004259DC">
        <w:rPr>
          <w:rFonts w:ascii="Times New Roman" w:hAnsi="Times New Roman" w:cs="Times New Roman"/>
          <w:sz w:val="24"/>
          <w:szCs w:val="24"/>
        </w:rPr>
        <w:t xml:space="preserve">aseworker </w:t>
      </w:r>
      <w:r w:rsidR="00D52E8C">
        <w:rPr>
          <w:rFonts w:ascii="Times New Roman" w:hAnsi="Times New Roman" w:cs="Times New Roman"/>
          <w:sz w:val="24"/>
          <w:szCs w:val="24"/>
        </w:rPr>
        <w:t>t</w:t>
      </w:r>
      <w:r w:rsidR="004259DC">
        <w:rPr>
          <w:rFonts w:ascii="Times New Roman" w:hAnsi="Times New Roman" w:cs="Times New Roman"/>
          <w:sz w:val="24"/>
          <w:szCs w:val="24"/>
        </w:rPr>
        <w:t>o provide assistance to the assigned attorney.</w:t>
      </w:r>
    </w:p>
    <w:p w:rsidR="007F712B" w:rsidRDefault="007F712B" w:rsidP="00FA0B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00702D57">
        <w:rPr>
          <w:rFonts w:ascii="Times New Roman" w:hAnsi="Times New Roman" w:cs="Times New Roman"/>
          <w:sz w:val="24"/>
          <w:szCs w:val="24"/>
        </w:rPr>
        <w:t>December 12,</w:t>
      </w:r>
      <w:r w:rsidR="008351D8">
        <w:rPr>
          <w:rFonts w:ascii="Times New Roman" w:hAnsi="Times New Roman" w:cs="Times New Roman"/>
          <w:sz w:val="24"/>
          <w:szCs w:val="24"/>
        </w:rPr>
        <w:t xml:space="preserve"> </w:t>
      </w:r>
      <w:r w:rsidR="00702D57">
        <w:rPr>
          <w:rFonts w:ascii="Times New Roman" w:hAnsi="Times New Roman" w:cs="Times New Roman"/>
          <w:sz w:val="24"/>
          <w:szCs w:val="24"/>
        </w:rPr>
        <w:t>2012</w:t>
      </w:r>
      <w:r>
        <w:rPr>
          <w:rFonts w:ascii="Times New Roman" w:hAnsi="Times New Roman" w:cs="Times New Roman"/>
          <w:sz w:val="24"/>
          <w:szCs w:val="24"/>
        </w:rPr>
        <w:t xml:space="preserve">, the </w:t>
      </w:r>
      <w:r w:rsidR="00CE01FB">
        <w:rPr>
          <w:rFonts w:ascii="Times New Roman" w:hAnsi="Times New Roman" w:cs="Times New Roman"/>
          <w:sz w:val="24"/>
          <w:szCs w:val="24"/>
        </w:rPr>
        <w:t xml:space="preserve">MHMC Program </w:t>
      </w:r>
      <w:r w:rsidR="008F1628">
        <w:rPr>
          <w:rFonts w:ascii="Times New Roman" w:hAnsi="Times New Roman" w:cs="Times New Roman"/>
          <w:sz w:val="24"/>
          <w:szCs w:val="24"/>
        </w:rPr>
        <w:t>will begin</w:t>
      </w:r>
      <w:r>
        <w:rPr>
          <w:rFonts w:ascii="Times New Roman" w:hAnsi="Times New Roman" w:cs="Times New Roman"/>
          <w:sz w:val="24"/>
          <w:szCs w:val="24"/>
        </w:rPr>
        <w:t xml:space="preserve"> providing services as specified in the contract between </w:t>
      </w:r>
      <w:r w:rsidR="00CE01FB">
        <w:rPr>
          <w:rFonts w:ascii="Times New Roman" w:hAnsi="Times New Roman" w:cs="Times New Roman"/>
          <w:sz w:val="24"/>
          <w:szCs w:val="24"/>
        </w:rPr>
        <w:t>Collin</w:t>
      </w:r>
      <w:r>
        <w:rPr>
          <w:rFonts w:ascii="Times New Roman" w:hAnsi="Times New Roman" w:cs="Times New Roman"/>
          <w:sz w:val="24"/>
          <w:szCs w:val="24"/>
        </w:rPr>
        <w:t xml:space="preserve"> County and </w:t>
      </w:r>
      <w:r w:rsidR="00702D57">
        <w:rPr>
          <w:rFonts w:ascii="Times New Roman" w:hAnsi="Times New Roman" w:cs="Times New Roman"/>
          <w:sz w:val="24"/>
          <w:szCs w:val="24"/>
        </w:rPr>
        <w:t>Alyse Ferguson</w:t>
      </w:r>
      <w:r>
        <w:rPr>
          <w:rFonts w:ascii="Times New Roman" w:hAnsi="Times New Roman" w:cs="Times New Roman"/>
          <w:sz w:val="24"/>
          <w:szCs w:val="24"/>
        </w:rPr>
        <w:t xml:space="preserve">.  </w:t>
      </w:r>
      <w:r w:rsidR="00CE01FB">
        <w:rPr>
          <w:rFonts w:ascii="Times New Roman" w:hAnsi="Times New Roman" w:cs="Times New Roman"/>
          <w:sz w:val="24"/>
          <w:szCs w:val="24"/>
        </w:rPr>
        <w:t xml:space="preserve"> </w:t>
      </w:r>
      <w:r>
        <w:rPr>
          <w:rFonts w:ascii="Times New Roman" w:hAnsi="Times New Roman" w:cs="Times New Roman"/>
          <w:sz w:val="24"/>
          <w:szCs w:val="24"/>
        </w:rPr>
        <w:t xml:space="preserve">Funding for the </w:t>
      </w:r>
      <w:r w:rsidR="00CE01FB">
        <w:rPr>
          <w:rFonts w:ascii="Times New Roman" w:hAnsi="Times New Roman" w:cs="Times New Roman"/>
          <w:sz w:val="24"/>
          <w:szCs w:val="24"/>
        </w:rPr>
        <w:t>MHMC Program</w:t>
      </w:r>
      <w:r>
        <w:rPr>
          <w:rFonts w:ascii="Times New Roman" w:hAnsi="Times New Roman" w:cs="Times New Roman"/>
          <w:sz w:val="24"/>
          <w:szCs w:val="24"/>
        </w:rPr>
        <w:t xml:space="preserve"> is from a combination of grant money from the </w:t>
      </w:r>
      <w:r w:rsidR="00CE01FB">
        <w:rPr>
          <w:rFonts w:ascii="Times New Roman" w:hAnsi="Times New Roman" w:cs="Times New Roman"/>
          <w:sz w:val="24"/>
          <w:szCs w:val="24"/>
        </w:rPr>
        <w:t>Texas Indigent Defense Commission</w:t>
      </w:r>
      <w:r>
        <w:rPr>
          <w:rFonts w:ascii="Times New Roman" w:hAnsi="Times New Roman" w:cs="Times New Roman"/>
          <w:sz w:val="24"/>
          <w:szCs w:val="24"/>
        </w:rPr>
        <w:t xml:space="preserve"> and </w:t>
      </w:r>
      <w:r w:rsidR="00CE01FB">
        <w:rPr>
          <w:rFonts w:ascii="Times New Roman" w:hAnsi="Times New Roman" w:cs="Times New Roman"/>
          <w:sz w:val="24"/>
          <w:szCs w:val="24"/>
        </w:rPr>
        <w:t>Collin</w:t>
      </w:r>
      <w:r w:rsidR="0094586F">
        <w:rPr>
          <w:rFonts w:ascii="Times New Roman" w:hAnsi="Times New Roman" w:cs="Times New Roman"/>
          <w:sz w:val="24"/>
          <w:szCs w:val="24"/>
        </w:rPr>
        <w:t xml:space="preserve"> County with the county contribution increasing incrementally each year.</w:t>
      </w:r>
      <w:r>
        <w:rPr>
          <w:rFonts w:ascii="Times New Roman" w:hAnsi="Times New Roman" w:cs="Times New Roman"/>
          <w:sz w:val="24"/>
          <w:szCs w:val="24"/>
        </w:rPr>
        <w:t xml:space="preserve"> The contract betw</w:t>
      </w:r>
      <w:r w:rsidR="00B73EF2">
        <w:rPr>
          <w:rFonts w:ascii="Times New Roman" w:hAnsi="Times New Roman" w:cs="Times New Roman"/>
          <w:sz w:val="24"/>
          <w:szCs w:val="24"/>
        </w:rPr>
        <w:t xml:space="preserve">een </w:t>
      </w:r>
      <w:r w:rsidR="00CE01FB">
        <w:rPr>
          <w:rFonts w:ascii="Times New Roman" w:hAnsi="Times New Roman" w:cs="Times New Roman"/>
          <w:sz w:val="24"/>
          <w:szCs w:val="24"/>
        </w:rPr>
        <w:t xml:space="preserve">Collin </w:t>
      </w:r>
      <w:r w:rsidR="00B73EF2">
        <w:rPr>
          <w:rFonts w:ascii="Times New Roman" w:hAnsi="Times New Roman" w:cs="Times New Roman"/>
          <w:sz w:val="24"/>
          <w:szCs w:val="24"/>
        </w:rPr>
        <w:t xml:space="preserve">County and </w:t>
      </w:r>
      <w:r w:rsidR="00702D57">
        <w:rPr>
          <w:rFonts w:ascii="Times New Roman" w:hAnsi="Times New Roman" w:cs="Times New Roman"/>
          <w:sz w:val="24"/>
          <w:szCs w:val="24"/>
        </w:rPr>
        <w:t xml:space="preserve">Alyse Ferguson </w:t>
      </w:r>
      <w:r w:rsidR="0094586F">
        <w:rPr>
          <w:rFonts w:ascii="Times New Roman" w:hAnsi="Times New Roman" w:cs="Times New Roman"/>
          <w:sz w:val="24"/>
          <w:szCs w:val="24"/>
        </w:rPr>
        <w:t xml:space="preserve">is for a one year term and </w:t>
      </w:r>
      <w:r w:rsidR="001958DE">
        <w:rPr>
          <w:rFonts w:ascii="Times New Roman" w:hAnsi="Times New Roman" w:cs="Times New Roman"/>
          <w:sz w:val="24"/>
          <w:szCs w:val="24"/>
        </w:rPr>
        <w:t>is renewable annually for five years</w:t>
      </w:r>
      <w:r w:rsidR="00B73EF2">
        <w:rPr>
          <w:rFonts w:ascii="Times New Roman" w:hAnsi="Times New Roman" w:cs="Times New Roman"/>
          <w:sz w:val="24"/>
          <w:szCs w:val="24"/>
        </w:rPr>
        <w:t>.</w:t>
      </w:r>
    </w:p>
    <w:p w:rsidR="00B73EF2" w:rsidRDefault="00B73EF2" w:rsidP="00FA0BF8">
      <w:pPr>
        <w:spacing w:line="480" w:lineRule="auto"/>
        <w:ind w:firstLine="720"/>
        <w:rPr>
          <w:rFonts w:ascii="Times New Roman" w:hAnsi="Times New Roman" w:cs="Times New Roman"/>
          <w:sz w:val="24"/>
          <w:szCs w:val="24"/>
        </w:rPr>
      </w:pPr>
    </w:p>
    <w:p w:rsidR="00B5516C" w:rsidRDefault="00B5516C" w:rsidP="00FA0BF8">
      <w:pPr>
        <w:spacing w:line="480" w:lineRule="auto"/>
        <w:ind w:firstLine="720"/>
        <w:rPr>
          <w:rFonts w:ascii="Times New Roman" w:hAnsi="Times New Roman" w:cs="Times New Roman"/>
          <w:b/>
          <w:sz w:val="24"/>
          <w:szCs w:val="24"/>
        </w:rPr>
      </w:pPr>
    </w:p>
    <w:p w:rsidR="00B73EF2" w:rsidRPr="004D2902" w:rsidRDefault="004D2902" w:rsidP="00340A9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w:t>
      </w:r>
      <w:r w:rsidR="00B73EF2" w:rsidRPr="004D2902">
        <w:rPr>
          <w:rFonts w:ascii="Times New Roman" w:hAnsi="Times New Roman" w:cs="Times New Roman"/>
          <w:b/>
          <w:sz w:val="24"/>
          <w:szCs w:val="24"/>
          <w:u w:val="single"/>
        </w:rPr>
        <w:t xml:space="preserve">Budget </w:t>
      </w:r>
      <w:r w:rsidR="00656279" w:rsidRPr="004D2902">
        <w:rPr>
          <w:rFonts w:ascii="Times New Roman" w:hAnsi="Times New Roman" w:cs="Times New Roman"/>
          <w:b/>
          <w:sz w:val="24"/>
          <w:szCs w:val="24"/>
          <w:u w:val="single"/>
        </w:rPr>
        <w:t>(October</w:t>
      </w:r>
      <w:r w:rsidR="00B5516C" w:rsidRPr="004D2902">
        <w:rPr>
          <w:rFonts w:ascii="Times New Roman" w:hAnsi="Times New Roman" w:cs="Times New Roman"/>
          <w:b/>
          <w:sz w:val="24"/>
          <w:szCs w:val="24"/>
          <w:u w:val="single"/>
        </w:rPr>
        <w:t xml:space="preserve"> </w:t>
      </w:r>
      <w:r w:rsidR="007F63C8">
        <w:rPr>
          <w:rFonts w:ascii="Times New Roman" w:hAnsi="Times New Roman" w:cs="Times New Roman"/>
          <w:b/>
          <w:sz w:val="24"/>
          <w:szCs w:val="24"/>
          <w:u w:val="single"/>
        </w:rPr>
        <w:t>1, 2013</w:t>
      </w:r>
      <w:r w:rsidR="00656279" w:rsidRPr="004D2902">
        <w:rPr>
          <w:rFonts w:ascii="Times New Roman" w:hAnsi="Times New Roman" w:cs="Times New Roman"/>
          <w:b/>
          <w:sz w:val="24"/>
          <w:szCs w:val="24"/>
          <w:u w:val="single"/>
        </w:rPr>
        <w:t xml:space="preserve"> – Sept</w:t>
      </w:r>
      <w:r w:rsidR="00CE01FB" w:rsidRPr="004D2902">
        <w:rPr>
          <w:rFonts w:ascii="Times New Roman" w:hAnsi="Times New Roman" w:cs="Times New Roman"/>
          <w:b/>
          <w:sz w:val="24"/>
          <w:szCs w:val="24"/>
          <w:u w:val="single"/>
        </w:rPr>
        <w:t>ember 30, 201</w:t>
      </w:r>
      <w:r w:rsidR="007F63C8">
        <w:rPr>
          <w:rFonts w:ascii="Times New Roman" w:hAnsi="Times New Roman" w:cs="Times New Roman"/>
          <w:b/>
          <w:sz w:val="24"/>
          <w:szCs w:val="24"/>
          <w:u w:val="single"/>
        </w:rPr>
        <w:t>4</w:t>
      </w:r>
      <w:r w:rsidR="00656279" w:rsidRPr="004D2902">
        <w:rPr>
          <w:rFonts w:ascii="Times New Roman" w:hAnsi="Times New Roman" w:cs="Times New Roman"/>
          <w:b/>
          <w:sz w:val="24"/>
          <w:szCs w:val="24"/>
          <w:u w:val="single"/>
        </w:rPr>
        <w:t>)</w:t>
      </w:r>
    </w:p>
    <w:p w:rsidR="00B73EF2" w:rsidRDefault="00CE01FB" w:rsidP="00681AF3">
      <w:pPr>
        <w:spacing w:line="240" w:lineRule="auto"/>
        <w:rPr>
          <w:rFonts w:ascii="Times New Roman" w:hAnsi="Times New Roman" w:cs="Times New Roman"/>
          <w:sz w:val="24"/>
          <w:szCs w:val="24"/>
        </w:rPr>
      </w:pPr>
      <w:r>
        <w:rPr>
          <w:rFonts w:ascii="Times New Roman" w:hAnsi="Times New Roman" w:cs="Times New Roman"/>
          <w:sz w:val="24"/>
          <w:szCs w:val="24"/>
        </w:rPr>
        <w:t>Contract Services</w:t>
      </w:r>
      <w:r w:rsidR="005A0490">
        <w:rPr>
          <w:rFonts w:ascii="Times New Roman" w:hAnsi="Times New Roman" w:cs="Times New Roman"/>
          <w:sz w:val="24"/>
          <w:szCs w:val="24"/>
        </w:rPr>
        <w:tab/>
      </w:r>
      <w:r w:rsidR="003A76B1">
        <w:rPr>
          <w:rFonts w:ascii="Times New Roman" w:hAnsi="Times New Roman" w:cs="Times New Roman"/>
          <w:sz w:val="24"/>
          <w:szCs w:val="24"/>
        </w:rPr>
        <w:tab/>
      </w:r>
      <w:r w:rsidR="007F63C8">
        <w:rPr>
          <w:rFonts w:ascii="Times New Roman" w:hAnsi="Times New Roman" w:cs="Times New Roman"/>
          <w:sz w:val="24"/>
          <w:szCs w:val="24"/>
        </w:rPr>
        <w:t>$283,000</w:t>
      </w:r>
    </w:p>
    <w:p w:rsidR="004F04AE" w:rsidRDefault="003A76B1" w:rsidP="005A0490">
      <w:pPr>
        <w:spacing w:line="240" w:lineRule="auto"/>
        <w:ind w:firstLine="720"/>
        <w:rPr>
          <w:rFonts w:ascii="Times New Roman" w:hAnsi="Times New Roman" w:cs="Times New Roman"/>
          <w:sz w:val="24"/>
          <w:szCs w:val="24"/>
        </w:rPr>
      </w:pPr>
      <w:r>
        <w:rPr>
          <w:rFonts w:ascii="Times New Roman" w:hAnsi="Times New Roman" w:cs="Times New Roman"/>
          <w:sz w:val="24"/>
          <w:szCs w:val="24"/>
        </w:rPr>
        <w:t>Salaries/Benefits/Taxes</w:t>
      </w:r>
      <w:r w:rsidR="00656279">
        <w:rPr>
          <w:rFonts w:ascii="Times New Roman" w:hAnsi="Times New Roman" w:cs="Times New Roman"/>
          <w:sz w:val="24"/>
          <w:szCs w:val="24"/>
        </w:rPr>
        <w:tab/>
      </w:r>
      <w:r w:rsidR="00681AF3">
        <w:rPr>
          <w:rFonts w:ascii="Times New Roman" w:hAnsi="Times New Roman" w:cs="Times New Roman"/>
          <w:sz w:val="24"/>
          <w:szCs w:val="24"/>
        </w:rPr>
        <w:tab/>
      </w:r>
      <w:r w:rsidR="00681AF3">
        <w:rPr>
          <w:rFonts w:ascii="Times New Roman" w:hAnsi="Times New Roman" w:cs="Times New Roman"/>
          <w:sz w:val="24"/>
          <w:szCs w:val="24"/>
        </w:rPr>
        <w:tab/>
      </w:r>
      <w:r w:rsidR="00681AF3">
        <w:rPr>
          <w:rFonts w:ascii="Times New Roman" w:hAnsi="Times New Roman" w:cs="Times New Roman"/>
          <w:sz w:val="24"/>
          <w:szCs w:val="24"/>
        </w:rPr>
        <w:tab/>
      </w:r>
      <w:r w:rsidR="00681AF3">
        <w:rPr>
          <w:rFonts w:ascii="Times New Roman" w:hAnsi="Times New Roman" w:cs="Times New Roman"/>
          <w:sz w:val="24"/>
          <w:szCs w:val="24"/>
        </w:rPr>
        <w:tab/>
      </w:r>
      <w:r w:rsidR="00681AF3">
        <w:rPr>
          <w:rFonts w:ascii="Times New Roman" w:hAnsi="Times New Roman" w:cs="Times New Roman"/>
          <w:sz w:val="24"/>
          <w:szCs w:val="24"/>
        </w:rPr>
        <w:tab/>
      </w:r>
      <w:r w:rsidR="00934371">
        <w:rPr>
          <w:rFonts w:ascii="Times New Roman" w:hAnsi="Times New Roman" w:cs="Times New Roman"/>
          <w:sz w:val="24"/>
          <w:szCs w:val="24"/>
        </w:rPr>
        <w:t xml:space="preserve">       </w:t>
      </w:r>
      <w:r w:rsidR="005A6995">
        <w:rPr>
          <w:rFonts w:ascii="Times New Roman" w:hAnsi="Times New Roman" w:cs="Times New Roman"/>
          <w:sz w:val="24"/>
          <w:szCs w:val="24"/>
        </w:rPr>
        <w:t xml:space="preserve"> </w:t>
      </w:r>
      <w:r w:rsidR="00934371">
        <w:rPr>
          <w:rFonts w:ascii="Times New Roman" w:hAnsi="Times New Roman" w:cs="Times New Roman"/>
          <w:sz w:val="24"/>
          <w:szCs w:val="24"/>
        </w:rPr>
        <w:t xml:space="preserve"> </w:t>
      </w:r>
      <w:r w:rsidR="00656279">
        <w:rPr>
          <w:rFonts w:ascii="Times New Roman" w:hAnsi="Times New Roman" w:cs="Times New Roman"/>
          <w:sz w:val="24"/>
          <w:szCs w:val="24"/>
        </w:rPr>
        <w:t>$</w:t>
      </w:r>
      <w:r w:rsidR="0094586F">
        <w:rPr>
          <w:rFonts w:ascii="Times New Roman" w:hAnsi="Times New Roman" w:cs="Times New Roman"/>
          <w:sz w:val="24"/>
          <w:szCs w:val="24"/>
        </w:rPr>
        <w:t>264,955</w:t>
      </w:r>
      <w:r w:rsidR="00934371">
        <w:rPr>
          <w:rFonts w:ascii="Times New Roman" w:hAnsi="Times New Roman" w:cs="Times New Roman"/>
          <w:sz w:val="24"/>
          <w:szCs w:val="24"/>
        </w:rPr>
        <w:t>.00</w:t>
      </w:r>
      <w:r>
        <w:rPr>
          <w:rFonts w:ascii="Times New Roman" w:hAnsi="Times New Roman" w:cs="Times New Roman"/>
          <w:sz w:val="24"/>
          <w:szCs w:val="24"/>
        </w:rPr>
        <w:tab/>
      </w:r>
    </w:p>
    <w:p w:rsidR="00681AF3" w:rsidRDefault="005A6995"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81AF3">
        <w:rPr>
          <w:rFonts w:ascii="Times New Roman" w:hAnsi="Times New Roman" w:cs="Times New Roman"/>
          <w:sz w:val="24"/>
          <w:szCs w:val="24"/>
        </w:rPr>
        <w:t>Program Managing Attorney</w:t>
      </w:r>
      <w:r>
        <w:rPr>
          <w:rFonts w:ascii="Times New Roman" w:hAnsi="Times New Roman" w:cs="Times New Roman"/>
          <w:sz w:val="24"/>
          <w:szCs w:val="24"/>
        </w:rPr>
        <w:t xml:space="preserve"> </w:t>
      </w:r>
      <w:r w:rsidR="00681AF3">
        <w:rPr>
          <w:rFonts w:ascii="Times New Roman" w:hAnsi="Times New Roman" w:cs="Times New Roman"/>
          <w:sz w:val="24"/>
          <w:szCs w:val="24"/>
        </w:rPr>
        <w:t>$9</w:t>
      </w:r>
      <w:r>
        <w:rPr>
          <w:rFonts w:ascii="Times New Roman" w:hAnsi="Times New Roman" w:cs="Times New Roman"/>
          <w:sz w:val="24"/>
          <w:szCs w:val="24"/>
        </w:rPr>
        <w:t>0</w:t>
      </w:r>
      <w:r w:rsidR="00681AF3">
        <w:rPr>
          <w:rFonts w:ascii="Times New Roman" w:hAnsi="Times New Roman" w:cs="Times New Roman"/>
          <w:sz w:val="24"/>
          <w:szCs w:val="24"/>
        </w:rPr>
        <w:t>,</w:t>
      </w:r>
      <w:r w:rsidR="00BB3A12">
        <w:rPr>
          <w:rFonts w:ascii="Times New Roman" w:hAnsi="Times New Roman" w:cs="Times New Roman"/>
          <w:sz w:val="24"/>
          <w:szCs w:val="24"/>
        </w:rPr>
        <w:t>5</w:t>
      </w:r>
      <w:r w:rsidR="00681AF3">
        <w:rPr>
          <w:rFonts w:ascii="Times New Roman" w:hAnsi="Times New Roman" w:cs="Times New Roman"/>
          <w:sz w:val="24"/>
          <w:szCs w:val="24"/>
        </w:rPr>
        <w:t>00+23,840(benefits)</w:t>
      </w:r>
      <w:r>
        <w:rPr>
          <w:rFonts w:ascii="Times New Roman" w:hAnsi="Times New Roman" w:cs="Times New Roman"/>
          <w:sz w:val="24"/>
          <w:szCs w:val="24"/>
        </w:rPr>
        <w:t xml:space="preserve">, $17836.62*   </w:t>
      </w:r>
      <w:r w:rsidR="00934371">
        <w:rPr>
          <w:rFonts w:ascii="Times New Roman" w:hAnsi="Times New Roman" w:cs="Times New Roman"/>
          <w:sz w:val="24"/>
          <w:szCs w:val="24"/>
        </w:rPr>
        <w:t>$132,176.62</w:t>
      </w:r>
    </w:p>
    <w:p w:rsidR="00656279" w:rsidRDefault="00681AF3"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 allocations for travel, training, licensure, insurance</w:t>
      </w:r>
    </w:p>
    <w:p w:rsidR="005A6995" w:rsidRDefault="005A6995"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681AF3" w:rsidRDefault="005A6995"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81AF3">
        <w:rPr>
          <w:rFonts w:ascii="Times New Roman" w:hAnsi="Times New Roman" w:cs="Times New Roman"/>
          <w:sz w:val="24"/>
          <w:szCs w:val="24"/>
        </w:rPr>
        <w:t>Case Manager(x2 positions)</w:t>
      </w:r>
      <w:r>
        <w:rPr>
          <w:rFonts w:ascii="Times New Roman" w:hAnsi="Times New Roman" w:cs="Times New Roman"/>
          <w:sz w:val="24"/>
          <w:szCs w:val="24"/>
        </w:rPr>
        <w:t xml:space="preserve">  </w:t>
      </w:r>
      <w:r w:rsidR="00681AF3">
        <w:rPr>
          <w:rFonts w:ascii="Times New Roman" w:hAnsi="Times New Roman" w:cs="Times New Roman"/>
          <w:sz w:val="24"/>
          <w:szCs w:val="24"/>
        </w:rPr>
        <w:t>$4</w:t>
      </w:r>
      <w:r>
        <w:rPr>
          <w:rFonts w:ascii="Times New Roman" w:hAnsi="Times New Roman" w:cs="Times New Roman"/>
          <w:sz w:val="24"/>
          <w:szCs w:val="24"/>
        </w:rPr>
        <w:t>0</w:t>
      </w:r>
      <w:r w:rsidR="00681AF3">
        <w:rPr>
          <w:rFonts w:ascii="Times New Roman" w:hAnsi="Times New Roman" w:cs="Times New Roman"/>
          <w:sz w:val="24"/>
          <w:szCs w:val="24"/>
        </w:rPr>
        <w:t>,</w:t>
      </w:r>
      <w:r>
        <w:rPr>
          <w:rFonts w:ascii="Times New Roman" w:hAnsi="Times New Roman" w:cs="Times New Roman"/>
          <w:sz w:val="24"/>
          <w:szCs w:val="24"/>
        </w:rPr>
        <w:t>0</w:t>
      </w:r>
      <w:r w:rsidR="00681AF3">
        <w:rPr>
          <w:rFonts w:ascii="Times New Roman" w:hAnsi="Times New Roman" w:cs="Times New Roman"/>
          <w:sz w:val="24"/>
          <w:szCs w:val="24"/>
        </w:rPr>
        <w:t>00+$10,600(benefits)</w:t>
      </w:r>
      <w:r>
        <w:rPr>
          <w:rFonts w:ascii="Times New Roman" w:hAnsi="Times New Roman" w:cs="Times New Roman"/>
          <w:sz w:val="24"/>
          <w:szCs w:val="24"/>
        </w:rPr>
        <w:t>, $4400</w:t>
      </w:r>
      <w:r w:rsidR="00934371">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371">
        <w:rPr>
          <w:rFonts w:ascii="Times New Roman" w:hAnsi="Times New Roman" w:cs="Times New Roman"/>
          <w:sz w:val="24"/>
          <w:szCs w:val="24"/>
        </w:rPr>
        <w:t xml:space="preserve">     $105,600.00</w:t>
      </w:r>
    </w:p>
    <w:p w:rsidR="00BB3A12" w:rsidRDefault="00BB3A12"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  </w:t>
      </w:r>
      <w:r w:rsidR="005A6995">
        <w:rPr>
          <w:rFonts w:ascii="Times New Roman" w:hAnsi="Times New Roman" w:cs="Times New Roman"/>
          <w:sz w:val="24"/>
          <w:szCs w:val="24"/>
        </w:rPr>
        <w:t>*</w:t>
      </w:r>
      <w:r>
        <w:rPr>
          <w:rFonts w:ascii="Times New Roman" w:hAnsi="Times New Roman" w:cs="Times New Roman"/>
          <w:sz w:val="24"/>
          <w:szCs w:val="24"/>
        </w:rPr>
        <w:t xml:space="preserve"> allocation for training and travel</w:t>
      </w:r>
    </w:p>
    <w:p w:rsidR="00681AF3" w:rsidRDefault="005A6995"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81AF3">
        <w:rPr>
          <w:rFonts w:ascii="Times New Roman" w:hAnsi="Times New Roman" w:cs="Times New Roman"/>
          <w:sz w:val="24"/>
          <w:szCs w:val="24"/>
        </w:rPr>
        <w:t>Admin Support</w:t>
      </w:r>
      <w:r w:rsidR="00681AF3">
        <w:rPr>
          <w:rFonts w:ascii="Times New Roman" w:hAnsi="Times New Roman" w:cs="Times New Roman"/>
          <w:sz w:val="24"/>
          <w:szCs w:val="24"/>
        </w:rPr>
        <w:tab/>
      </w:r>
      <w:r w:rsidR="00681AF3">
        <w:rPr>
          <w:rFonts w:ascii="Times New Roman" w:hAnsi="Times New Roman" w:cs="Times New Roman"/>
          <w:sz w:val="24"/>
          <w:szCs w:val="24"/>
        </w:rPr>
        <w:tab/>
        <w:t>$31,000+$8,215(benefits</w:t>
      </w:r>
      <w:r w:rsidR="00BB3A12">
        <w:rPr>
          <w:rFonts w:ascii="Times New Roman" w:hAnsi="Times New Roman" w:cs="Times New Roman"/>
          <w:sz w:val="24"/>
          <w:szCs w:val="24"/>
        </w:rPr>
        <w:t>)</w:t>
      </w:r>
      <w:r w:rsidR="009343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34371">
        <w:rPr>
          <w:rFonts w:ascii="Times New Roman" w:hAnsi="Times New Roman" w:cs="Times New Roman"/>
          <w:sz w:val="24"/>
          <w:szCs w:val="24"/>
        </w:rPr>
        <w:t xml:space="preserve">   $39,215.00</w:t>
      </w:r>
    </w:p>
    <w:p w:rsidR="00900FDA" w:rsidRDefault="005A6995"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34371">
        <w:rPr>
          <w:rFonts w:ascii="Times New Roman" w:hAnsi="Times New Roman" w:cs="Times New Roman"/>
          <w:sz w:val="24"/>
          <w:szCs w:val="24"/>
        </w:rPr>
        <w:t>Excess</w:t>
      </w:r>
      <w:r w:rsidR="00934371">
        <w:rPr>
          <w:rFonts w:ascii="Times New Roman" w:hAnsi="Times New Roman" w:cs="Times New Roman"/>
          <w:sz w:val="24"/>
          <w:szCs w:val="24"/>
        </w:rPr>
        <w:tab/>
      </w:r>
      <w:r w:rsidR="00934371">
        <w:rPr>
          <w:rFonts w:ascii="Times New Roman" w:hAnsi="Times New Roman" w:cs="Times New Roman"/>
          <w:sz w:val="24"/>
          <w:szCs w:val="24"/>
        </w:rPr>
        <w:tab/>
      </w:r>
      <w:r w:rsidR="00934371">
        <w:rPr>
          <w:rFonts w:ascii="Times New Roman" w:hAnsi="Times New Roman" w:cs="Times New Roman"/>
          <w:sz w:val="24"/>
          <w:szCs w:val="24"/>
        </w:rPr>
        <w:tab/>
      </w:r>
      <w:r w:rsidR="00934371">
        <w:rPr>
          <w:rFonts w:ascii="Times New Roman" w:hAnsi="Times New Roman" w:cs="Times New Roman"/>
          <w:sz w:val="24"/>
          <w:szCs w:val="24"/>
        </w:rPr>
        <w:tab/>
      </w:r>
      <w:r w:rsidR="00934371">
        <w:rPr>
          <w:rFonts w:ascii="Times New Roman" w:hAnsi="Times New Roman" w:cs="Times New Roman"/>
          <w:sz w:val="24"/>
          <w:szCs w:val="24"/>
        </w:rPr>
        <w:tab/>
      </w:r>
      <w:r w:rsidR="00934371">
        <w:rPr>
          <w:rFonts w:ascii="Times New Roman" w:hAnsi="Times New Roman" w:cs="Times New Roman"/>
          <w:sz w:val="24"/>
          <w:szCs w:val="24"/>
        </w:rPr>
        <w:tab/>
      </w:r>
      <w:r w:rsidR="00934371">
        <w:rPr>
          <w:rFonts w:ascii="Times New Roman" w:hAnsi="Times New Roman" w:cs="Times New Roman"/>
          <w:sz w:val="24"/>
          <w:szCs w:val="24"/>
        </w:rPr>
        <w:tab/>
      </w:r>
      <w:r w:rsidR="00934371">
        <w:rPr>
          <w:rFonts w:ascii="Times New Roman" w:hAnsi="Times New Roman" w:cs="Times New Roman"/>
          <w:sz w:val="24"/>
          <w:szCs w:val="24"/>
        </w:rPr>
        <w:tab/>
        <w:t xml:space="preserve">                $508.38</w:t>
      </w:r>
      <w:r w:rsidR="00934371">
        <w:rPr>
          <w:rFonts w:ascii="Times New Roman" w:hAnsi="Times New Roman" w:cs="Times New Roman"/>
          <w:sz w:val="24"/>
          <w:szCs w:val="24"/>
        </w:rPr>
        <w:tab/>
      </w:r>
      <w:r w:rsidR="00934371">
        <w:rPr>
          <w:rFonts w:ascii="Times New Roman" w:hAnsi="Times New Roman" w:cs="Times New Roman"/>
          <w:sz w:val="24"/>
          <w:szCs w:val="24"/>
        </w:rPr>
        <w:tab/>
      </w:r>
      <w:r w:rsidR="00681AF3">
        <w:rPr>
          <w:rFonts w:ascii="Times New Roman" w:hAnsi="Times New Roman" w:cs="Times New Roman"/>
          <w:sz w:val="24"/>
          <w:szCs w:val="24"/>
        </w:rPr>
        <w:t xml:space="preserve">        </w:t>
      </w:r>
      <w:r w:rsidR="001D001D">
        <w:rPr>
          <w:rFonts w:ascii="Times New Roman" w:hAnsi="Times New Roman" w:cs="Times New Roman"/>
          <w:sz w:val="24"/>
          <w:szCs w:val="24"/>
        </w:rPr>
        <w:t xml:space="preserve">  </w:t>
      </w:r>
    </w:p>
    <w:p w:rsidR="00900FDA" w:rsidRDefault="005A6995"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00FDA">
        <w:rPr>
          <w:rFonts w:ascii="Times New Roman" w:hAnsi="Times New Roman" w:cs="Times New Roman"/>
          <w:sz w:val="24"/>
          <w:szCs w:val="24"/>
        </w:rPr>
        <w:t>Supplies</w:t>
      </w:r>
      <w:r w:rsidR="00900FDA">
        <w:rPr>
          <w:rFonts w:ascii="Times New Roman" w:hAnsi="Times New Roman" w:cs="Times New Roman"/>
          <w:sz w:val="24"/>
          <w:szCs w:val="24"/>
        </w:rPr>
        <w:tab/>
      </w:r>
      <w:r w:rsidR="00900FDA">
        <w:rPr>
          <w:rFonts w:ascii="Times New Roman" w:hAnsi="Times New Roman" w:cs="Times New Roman"/>
          <w:sz w:val="24"/>
          <w:szCs w:val="24"/>
        </w:rPr>
        <w:tab/>
      </w:r>
      <w:r w:rsidR="00900FDA">
        <w:rPr>
          <w:rFonts w:ascii="Times New Roman" w:hAnsi="Times New Roman" w:cs="Times New Roman"/>
          <w:sz w:val="24"/>
          <w:szCs w:val="24"/>
        </w:rPr>
        <w:tab/>
        <w:t xml:space="preserve">      </w:t>
      </w:r>
      <w:r w:rsidR="00681AF3">
        <w:rPr>
          <w:rFonts w:ascii="Times New Roman" w:hAnsi="Times New Roman" w:cs="Times New Roman"/>
          <w:sz w:val="24"/>
          <w:szCs w:val="24"/>
        </w:rPr>
        <w:tab/>
      </w:r>
      <w:r w:rsidR="00681AF3">
        <w:rPr>
          <w:rFonts w:ascii="Times New Roman" w:hAnsi="Times New Roman" w:cs="Times New Roman"/>
          <w:sz w:val="24"/>
          <w:szCs w:val="24"/>
        </w:rPr>
        <w:tab/>
      </w:r>
      <w:r>
        <w:rPr>
          <w:rFonts w:ascii="Times New Roman" w:hAnsi="Times New Roman" w:cs="Times New Roman"/>
          <w:sz w:val="24"/>
          <w:szCs w:val="24"/>
        </w:rPr>
        <w:tab/>
        <w:t xml:space="preserve">        </w:t>
      </w:r>
      <w:r w:rsidR="00681AF3">
        <w:rPr>
          <w:rFonts w:ascii="Times New Roman" w:hAnsi="Times New Roman" w:cs="Times New Roman"/>
          <w:sz w:val="24"/>
          <w:szCs w:val="24"/>
        </w:rPr>
        <w:tab/>
      </w:r>
      <w:r w:rsidR="00681AF3">
        <w:rPr>
          <w:rFonts w:ascii="Times New Roman" w:hAnsi="Times New Roman" w:cs="Times New Roman"/>
          <w:sz w:val="24"/>
          <w:szCs w:val="24"/>
        </w:rPr>
        <w:tab/>
      </w:r>
      <w:r w:rsidR="001D001D">
        <w:rPr>
          <w:rFonts w:ascii="Times New Roman" w:hAnsi="Times New Roman" w:cs="Times New Roman"/>
          <w:sz w:val="24"/>
          <w:szCs w:val="24"/>
        </w:rPr>
        <w:t xml:space="preserve">  </w:t>
      </w:r>
      <w:r w:rsidR="00934371">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371">
        <w:rPr>
          <w:rFonts w:ascii="Times New Roman" w:hAnsi="Times New Roman" w:cs="Times New Roman"/>
          <w:sz w:val="24"/>
          <w:szCs w:val="24"/>
        </w:rPr>
        <w:t xml:space="preserve"> </w:t>
      </w:r>
      <w:r w:rsidR="00681AF3">
        <w:rPr>
          <w:rFonts w:ascii="Times New Roman" w:hAnsi="Times New Roman" w:cs="Times New Roman"/>
          <w:sz w:val="24"/>
          <w:szCs w:val="24"/>
        </w:rPr>
        <w:t>$</w:t>
      </w:r>
      <w:r w:rsidR="001D001D">
        <w:rPr>
          <w:rFonts w:ascii="Times New Roman" w:hAnsi="Times New Roman" w:cs="Times New Roman"/>
          <w:sz w:val="24"/>
          <w:szCs w:val="24"/>
        </w:rPr>
        <w:t>5</w:t>
      </w:r>
      <w:r w:rsidR="00900FDA">
        <w:rPr>
          <w:rFonts w:ascii="Times New Roman" w:hAnsi="Times New Roman" w:cs="Times New Roman"/>
          <w:sz w:val="24"/>
          <w:szCs w:val="24"/>
        </w:rPr>
        <w:t>00</w:t>
      </w:r>
      <w:r w:rsidR="00934371">
        <w:rPr>
          <w:rFonts w:ascii="Times New Roman" w:hAnsi="Times New Roman" w:cs="Times New Roman"/>
          <w:sz w:val="24"/>
          <w:szCs w:val="24"/>
        </w:rPr>
        <w:t>.00</w:t>
      </w:r>
    </w:p>
    <w:p w:rsidR="00BB3A12" w:rsidRDefault="005A6995" w:rsidP="00681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w:t>
      </w:r>
      <w:r w:rsidR="00934371">
        <w:rPr>
          <w:rFonts w:ascii="Times New Roman" w:hAnsi="Times New Roman" w:cs="Times New Roman"/>
          <w:sz w:val="24"/>
          <w:szCs w:val="24"/>
        </w:rPr>
        <w:t>oftware</w:t>
      </w:r>
      <w:r>
        <w:rPr>
          <w:rFonts w:ascii="Times New Roman" w:hAnsi="Times New Roman" w:cs="Times New Roman"/>
          <w:sz w:val="24"/>
          <w:szCs w:val="24"/>
        </w:rPr>
        <w:t xml:space="preserve"> licensing and contract cost</w:t>
      </w:r>
      <w:r>
        <w:rPr>
          <w:rFonts w:ascii="Times New Roman" w:hAnsi="Times New Roman" w:cs="Times New Roman"/>
          <w:sz w:val="24"/>
          <w:szCs w:val="24"/>
        </w:rPr>
        <w:tab/>
      </w:r>
      <w:r w:rsidR="00BB3A12">
        <w:rPr>
          <w:rFonts w:ascii="Times New Roman" w:hAnsi="Times New Roman" w:cs="Times New Roman"/>
          <w:sz w:val="24"/>
          <w:szCs w:val="24"/>
        </w:rPr>
        <w:tab/>
      </w:r>
      <w:r w:rsidR="00BB3A12">
        <w:rPr>
          <w:rFonts w:ascii="Times New Roman" w:hAnsi="Times New Roman" w:cs="Times New Roman"/>
          <w:sz w:val="24"/>
          <w:szCs w:val="24"/>
        </w:rPr>
        <w:tab/>
      </w:r>
      <w:r w:rsidR="00BB3A12">
        <w:rPr>
          <w:rFonts w:ascii="Times New Roman" w:hAnsi="Times New Roman" w:cs="Times New Roman"/>
          <w:sz w:val="24"/>
          <w:szCs w:val="24"/>
        </w:rPr>
        <w:tab/>
      </w:r>
      <w:r w:rsidR="00BB3A12">
        <w:rPr>
          <w:rFonts w:ascii="Times New Roman" w:hAnsi="Times New Roman" w:cs="Times New Roman"/>
          <w:sz w:val="24"/>
          <w:szCs w:val="24"/>
        </w:rPr>
        <w:tab/>
      </w:r>
      <w:r w:rsidR="00934371">
        <w:rPr>
          <w:rFonts w:ascii="Times New Roman" w:hAnsi="Times New Roman" w:cs="Times New Roman"/>
          <w:sz w:val="24"/>
          <w:szCs w:val="24"/>
        </w:rPr>
        <w:t xml:space="preserve"> </w:t>
      </w:r>
      <w:r w:rsidR="00BB3A12">
        <w:rPr>
          <w:rFonts w:ascii="Times New Roman" w:hAnsi="Times New Roman" w:cs="Times New Roman"/>
          <w:sz w:val="24"/>
          <w:szCs w:val="24"/>
        </w:rPr>
        <w:t>$</w:t>
      </w:r>
      <w:r w:rsidR="00934371">
        <w:rPr>
          <w:rFonts w:ascii="Times New Roman" w:hAnsi="Times New Roman" w:cs="Times New Roman"/>
          <w:sz w:val="24"/>
          <w:szCs w:val="24"/>
        </w:rPr>
        <w:t>5,000.00</w:t>
      </w:r>
    </w:p>
    <w:p w:rsidR="008A322C" w:rsidRDefault="008A322C" w:rsidP="005A0490">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3A12">
        <w:rPr>
          <w:rFonts w:ascii="Times New Roman" w:hAnsi="Times New Roman" w:cs="Times New Roman"/>
          <w:sz w:val="24"/>
          <w:szCs w:val="24"/>
        </w:rPr>
        <w:tab/>
      </w:r>
      <w:r w:rsidR="00BB3A12">
        <w:rPr>
          <w:rFonts w:ascii="Times New Roman" w:hAnsi="Times New Roman" w:cs="Times New Roman"/>
          <w:sz w:val="24"/>
          <w:szCs w:val="24"/>
        </w:rPr>
        <w:tab/>
      </w:r>
      <w:r w:rsidR="00BB3A12">
        <w:rPr>
          <w:rFonts w:ascii="Times New Roman" w:hAnsi="Times New Roman" w:cs="Times New Roman"/>
          <w:sz w:val="24"/>
          <w:szCs w:val="24"/>
        </w:rPr>
        <w:tab/>
      </w:r>
      <w:r w:rsidR="00BB3A12">
        <w:rPr>
          <w:rFonts w:ascii="Times New Roman" w:hAnsi="Times New Roman" w:cs="Times New Roman"/>
          <w:sz w:val="24"/>
          <w:szCs w:val="24"/>
        </w:rPr>
        <w:tab/>
      </w:r>
      <w:r w:rsidR="005A6995">
        <w:rPr>
          <w:rFonts w:ascii="Times New Roman" w:hAnsi="Times New Roman" w:cs="Times New Roman"/>
          <w:sz w:val="24"/>
          <w:szCs w:val="24"/>
        </w:rPr>
        <w:t xml:space="preserve">         </w:t>
      </w:r>
      <w:r w:rsidR="00BB3A12">
        <w:rPr>
          <w:rFonts w:ascii="Times New Roman" w:hAnsi="Times New Roman" w:cs="Times New Roman"/>
          <w:sz w:val="24"/>
          <w:szCs w:val="24"/>
        </w:rPr>
        <w:t>$283,000</w:t>
      </w:r>
      <w:r w:rsidR="00934371">
        <w:rPr>
          <w:rFonts w:ascii="Times New Roman" w:hAnsi="Times New Roman" w:cs="Times New Roman"/>
          <w:sz w:val="24"/>
          <w:szCs w:val="24"/>
        </w:rPr>
        <w:t>.00</w:t>
      </w:r>
    </w:p>
    <w:p w:rsidR="00D23BD2" w:rsidRDefault="00D23BD2" w:rsidP="005A0490">
      <w:pPr>
        <w:spacing w:line="240" w:lineRule="auto"/>
        <w:ind w:firstLine="720"/>
        <w:rPr>
          <w:rFonts w:ascii="Times New Roman" w:hAnsi="Times New Roman" w:cs="Times New Roman"/>
          <w:sz w:val="24"/>
          <w:szCs w:val="24"/>
        </w:rPr>
      </w:pPr>
    </w:p>
    <w:p w:rsidR="00B73EF2" w:rsidRPr="004D2902" w:rsidRDefault="00C72D98" w:rsidP="00340A9B">
      <w:pPr>
        <w:spacing w:line="480" w:lineRule="auto"/>
        <w:rPr>
          <w:rFonts w:ascii="Times New Roman" w:hAnsi="Times New Roman" w:cs="Times New Roman"/>
          <w:b/>
          <w:sz w:val="24"/>
          <w:szCs w:val="24"/>
          <w:u w:val="single"/>
        </w:rPr>
      </w:pPr>
      <w:r w:rsidRPr="004D2902">
        <w:rPr>
          <w:rFonts w:ascii="Times New Roman" w:hAnsi="Times New Roman" w:cs="Times New Roman"/>
          <w:b/>
          <w:sz w:val="24"/>
          <w:szCs w:val="24"/>
          <w:u w:val="single"/>
        </w:rPr>
        <w:t>Job d</w:t>
      </w:r>
      <w:r w:rsidR="00B73EF2" w:rsidRPr="004D2902">
        <w:rPr>
          <w:rFonts w:ascii="Times New Roman" w:hAnsi="Times New Roman" w:cs="Times New Roman"/>
          <w:b/>
          <w:sz w:val="24"/>
          <w:szCs w:val="24"/>
          <w:u w:val="single"/>
        </w:rPr>
        <w:t>escript</w:t>
      </w:r>
      <w:r w:rsidRPr="004D2902">
        <w:rPr>
          <w:rFonts w:ascii="Times New Roman" w:hAnsi="Times New Roman" w:cs="Times New Roman"/>
          <w:b/>
          <w:sz w:val="24"/>
          <w:szCs w:val="24"/>
          <w:u w:val="single"/>
        </w:rPr>
        <w:t>i</w:t>
      </w:r>
      <w:r w:rsidR="00B73EF2" w:rsidRPr="004D2902">
        <w:rPr>
          <w:rFonts w:ascii="Times New Roman" w:hAnsi="Times New Roman" w:cs="Times New Roman"/>
          <w:b/>
          <w:sz w:val="24"/>
          <w:szCs w:val="24"/>
          <w:u w:val="single"/>
        </w:rPr>
        <w:t>ons</w:t>
      </w:r>
    </w:p>
    <w:p w:rsidR="001D001D" w:rsidRDefault="006B2EE6" w:rsidP="001D001D">
      <w:pPr>
        <w:spacing w:after="0" w:line="480" w:lineRule="auto"/>
        <w:ind w:firstLine="720"/>
        <w:rPr>
          <w:rFonts w:ascii="Times New Roman" w:hAnsi="Times New Roman" w:cs="Times New Roman"/>
          <w:sz w:val="24"/>
          <w:szCs w:val="24"/>
        </w:rPr>
      </w:pPr>
      <w:r w:rsidRPr="006B2EE6">
        <w:rPr>
          <w:rFonts w:ascii="Times New Roman" w:hAnsi="Times New Roman" w:cs="Times New Roman"/>
          <w:sz w:val="24"/>
          <w:szCs w:val="24"/>
        </w:rPr>
        <w:t xml:space="preserve">The </w:t>
      </w:r>
      <w:r w:rsidR="001D001D">
        <w:rPr>
          <w:rFonts w:ascii="Times New Roman" w:hAnsi="Times New Roman" w:cs="Times New Roman"/>
          <w:sz w:val="24"/>
          <w:szCs w:val="24"/>
        </w:rPr>
        <w:t>MHMC Program will begi</w:t>
      </w:r>
      <w:r>
        <w:rPr>
          <w:rFonts w:ascii="Times New Roman" w:hAnsi="Times New Roman" w:cs="Times New Roman"/>
          <w:sz w:val="24"/>
          <w:szCs w:val="24"/>
        </w:rPr>
        <w:t xml:space="preserve">n with </w:t>
      </w:r>
      <w:r w:rsidR="00660E6B">
        <w:rPr>
          <w:rFonts w:ascii="Times New Roman" w:hAnsi="Times New Roman" w:cs="Times New Roman"/>
          <w:sz w:val="24"/>
          <w:szCs w:val="24"/>
        </w:rPr>
        <w:t xml:space="preserve">the </w:t>
      </w:r>
      <w:r>
        <w:rPr>
          <w:rFonts w:ascii="Times New Roman" w:hAnsi="Times New Roman" w:cs="Times New Roman"/>
          <w:sz w:val="24"/>
          <w:szCs w:val="24"/>
        </w:rPr>
        <w:t>positions</w:t>
      </w:r>
      <w:r w:rsidR="001D001D">
        <w:rPr>
          <w:rFonts w:ascii="Times New Roman" w:hAnsi="Times New Roman" w:cs="Times New Roman"/>
          <w:sz w:val="24"/>
          <w:szCs w:val="24"/>
        </w:rPr>
        <w:t xml:space="preserve">:  </w:t>
      </w:r>
    </w:p>
    <w:p w:rsidR="001D001D" w:rsidRDefault="001D001D" w:rsidP="001D001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Program Administrator/Attorney</w:t>
      </w:r>
    </w:p>
    <w:p w:rsidR="00BB3A12" w:rsidRDefault="008F1628" w:rsidP="001D001D">
      <w:pPr>
        <w:pStyle w:val="ListParagraph"/>
        <w:numPr>
          <w:ilvl w:val="0"/>
          <w:numId w:val="1"/>
        </w:numPr>
        <w:spacing w:after="0" w:line="480" w:lineRule="auto"/>
        <w:rPr>
          <w:rFonts w:ascii="Times New Roman" w:hAnsi="Times New Roman" w:cs="Times New Roman"/>
          <w:sz w:val="24"/>
          <w:szCs w:val="24"/>
        </w:rPr>
      </w:pPr>
      <w:r w:rsidRPr="00BB3A12">
        <w:rPr>
          <w:rFonts w:ascii="Times New Roman" w:hAnsi="Times New Roman" w:cs="Times New Roman"/>
          <w:sz w:val="24"/>
          <w:szCs w:val="24"/>
        </w:rPr>
        <w:t>Case</w:t>
      </w:r>
      <w:r w:rsidR="00BB3A12" w:rsidRPr="00BB3A12">
        <w:rPr>
          <w:rFonts w:ascii="Times New Roman" w:hAnsi="Times New Roman" w:cs="Times New Roman"/>
          <w:sz w:val="24"/>
          <w:szCs w:val="24"/>
        </w:rPr>
        <w:t xml:space="preserve"> Manager</w:t>
      </w:r>
    </w:p>
    <w:p w:rsidR="00BB3A12" w:rsidRDefault="00BB3A12" w:rsidP="001D001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Future Positions: Case Manager and A</w:t>
      </w:r>
      <w:r w:rsidR="00CD1BAF">
        <w:rPr>
          <w:rFonts w:ascii="Times New Roman" w:hAnsi="Times New Roman" w:cs="Times New Roman"/>
          <w:sz w:val="24"/>
          <w:szCs w:val="24"/>
        </w:rPr>
        <w:t>dministrative Support</w:t>
      </w:r>
    </w:p>
    <w:p w:rsidR="009C3D1C" w:rsidRDefault="001D001D" w:rsidP="001D001D">
      <w:pPr>
        <w:spacing w:after="0" w:line="480" w:lineRule="auto"/>
        <w:ind w:left="1080"/>
        <w:rPr>
          <w:rFonts w:ascii="Times New Roman" w:hAnsi="Times New Roman" w:cs="Times New Roman"/>
          <w:sz w:val="24"/>
          <w:szCs w:val="24"/>
        </w:rPr>
      </w:pPr>
      <w:r w:rsidRPr="001D001D">
        <w:rPr>
          <w:rFonts w:ascii="Times New Roman" w:hAnsi="Times New Roman" w:cs="Times New Roman"/>
          <w:sz w:val="24"/>
          <w:szCs w:val="24"/>
          <w:u w:val="single"/>
        </w:rPr>
        <w:t>Program Administrator</w:t>
      </w:r>
      <w:r w:rsidR="005A0490" w:rsidRPr="001D001D">
        <w:rPr>
          <w:rFonts w:ascii="Times New Roman" w:hAnsi="Times New Roman" w:cs="Times New Roman"/>
          <w:sz w:val="24"/>
          <w:szCs w:val="24"/>
        </w:rPr>
        <w:t xml:space="preserve">:  The </w:t>
      </w:r>
      <w:r w:rsidRPr="001D001D">
        <w:rPr>
          <w:rFonts w:ascii="Times New Roman" w:hAnsi="Times New Roman" w:cs="Times New Roman"/>
          <w:sz w:val="24"/>
          <w:szCs w:val="24"/>
        </w:rPr>
        <w:t>Program Administrator</w:t>
      </w:r>
      <w:r w:rsidR="005A0490" w:rsidRPr="001D001D">
        <w:rPr>
          <w:rFonts w:ascii="Times New Roman" w:hAnsi="Times New Roman" w:cs="Times New Roman"/>
          <w:sz w:val="24"/>
          <w:szCs w:val="24"/>
        </w:rPr>
        <w:t xml:space="preserve"> is</w:t>
      </w:r>
      <w:r w:rsidR="009C3D1C">
        <w:rPr>
          <w:rFonts w:ascii="Times New Roman" w:hAnsi="Times New Roman" w:cs="Times New Roman"/>
          <w:sz w:val="24"/>
          <w:szCs w:val="24"/>
        </w:rPr>
        <w:t xml:space="preserve"> responsible for the day-to-day </w:t>
      </w:r>
    </w:p>
    <w:p w:rsidR="009C3D1C" w:rsidRDefault="005A0490" w:rsidP="009C3D1C">
      <w:pPr>
        <w:spacing w:after="0" w:line="480" w:lineRule="auto"/>
        <w:rPr>
          <w:rFonts w:ascii="Times New Roman" w:hAnsi="Times New Roman" w:cs="Times New Roman"/>
          <w:sz w:val="24"/>
          <w:szCs w:val="24"/>
        </w:rPr>
      </w:pPr>
      <w:r w:rsidRPr="001D001D">
        <w:rPr>
          <w:rFonts w:ascii="Times New Roman" w:hAnsi="Times New Roman" w:cs="Times New Roman"/>
          <w:sz w:val="24"/>
          <w:szCs w:val="24"/>
        </w:rPr>
        <w:t xml:space="preserve">management of the </w:t>
      </w:r>
      <w:r w:rsidR="001D001D" w:rsidRPr="001D001D">
        <w:rPr>
          <w:rFonts w:ascii="Times New Roman" w:hAnsi="Times New Roman" w:cs="Times New Roman"/>
          <w:sz w:val="24"/>
          <w:szCs w:val="24"/>
        </w:rPr>
        <w:t>MHMC Program</w:t>
      </w:r>
      <w:r w:rsidRPr="001D001D">
        <w:rPr>
          <w:rFonts w:ascii="Times New Roman" w:hAnsi="Times New Roman" w:cs="Times New Roman"/>
          <w:sz w:val="24"/>
          <w:szCs w:val="24"/>
        </w:rPr>
        <w:t xml:space="preserve">.  </w:t>
      </w:r>
      <w:r w:rsidR="001D001D" w:rsidRPr="001D001D">
        <w:rPr>
          <w:rFonts w:ascii="Times New Roman" w:hAnsi="Times New Roman" w:cs="Times New Roman"/>
          <w:sz w:val="24"/>
          <w:szCs w:val="24"/>
        </w:rPr>
        <w:t>P</w:t>
      </w:r>
      <w:r w:rsidR="006B2EE6" w:rsidRPr="001D001D">
        <w:rPr>
          <w:rFonts w:ascii="Times New Roman" w:hAnsi="Times New Roman" w:cs="Times New Roman"/>
          <w:sz w:val="24"/>
          <w:szCs w:val="24"/>
        </w:rPr>
        <w:t>rimary duties are</w:t>
      </w:r>
      <w:r w:rsidR="009C3D1C">
        <w:rPr>
          <w:rFonts w:ascii="Times New Roman" w:hAnsi="Times New Roman" w:cs="Times New Roman"/>
          <w:sz w:val="24"/>
          <w:szCs w:val="24"/>
        </w:rPr>
        <w:t xml:space="preserve">:  </w:t>
      </w:r>
    </w:p>
    <w:p w:rsidR="009C3D1C" w:rsidRDefault="009C3D1C"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Supervise MHMC Program staff</w:t>
      </w:r>
      <w:r w:rsidR="006B2EE6" w:rsidRPr="009C3D1C">
        <w:rPr>
          <w:rFonts w:ascii="Times New Roman" w:hAnsi="Times New Roman" w:cs="Times New Roman"/>
          <w:sz w:val="24"/>
          <w:szCs w:val="24"/>
        </w:rPr>
        <w:t xml:space="preserve"> </w:t>
      </w:r>
    </w:p>
    <w:p w:rsidR="009C3D1C" w:rsidRDefault="009C3D1C"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CB40D5" w:rsidRPr="009C3D1C">
        <w:rPr>
          <w:rFonts w:ascii="Times New Roman" w:hAnsi="Times New Roman" w:cs="Times New Roman"/>
          <w:sz w:val="24"/>
          <w:szCs w:val="24"/>
        </w:rPr>
        <w:t xml:space="preserve">evelop and implement the annual </w:t>
      </w:r>
      <w:r>
        <w:rPr>
          <w:rFonts w:ascii="Times New Roman" w:hAnsi="Times New Roman" w:cs="Times New Roman"/>
          <w:sz w:val="24"/>
          <w:szCs w:val="24"/>
        </w:rPr>
        <w:t>budget</w:t>
      </w:r>
      <w:r w:rsidR="00CB40D5" w:rsidRPr="009C3D1C">
        <w:rPr>
          <w:rFonts w:ascii="Times New Roman" w:hAnsi="Times New Roman" w:cs="Times New Roman"/>
          <w:sz w:val="24"/>
          <w:szCs w:val="24"/>
        </w:rPr>
        <w:t xml:space="preserve"> </w:t>
      </w:r>
    </w:p>
    <w:p w:rsidR="002E05DA" w:rsidRDefault="002E05DA"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Fulfill TIDC reporting requirements</w:t>
      </w:r>
    </w:p>
    <w:p w:rsidR="00624894" w:rsidRDefault="008857C9"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Manage a</w:t>
      </w:r>
      <w:r w:rsidR="006A14F4" w:rsidRPr="009C3D1C">
        <w:rPr>
          <w:rFonts w:ascii="Times New Roman" w:hAnsi="Times New Roman" w:cs="Times New Roman"/>
          <w:sz w:val="24"/>
          <w:szCs w:val="24"/>
        </w:rPr>
        <w:t>ssign</w:t>
      </w:r>
      <w:r>
        <w:rPr>
          <w:rFonts w:ascii="Times New Roman" w:hAnsi="Times New Roman" w:cs="Times New Roman"/>
          <w:sz w:val="24"/>
          <w:szCs w:val="24"/>
        </w:rPr>
        <w:t>ment</w:t>
      </w:r>
      <w:r w:rsidR="006A14F4" w:rsidRPr="009C3D1C">
        <w:rPr>
          <w:rFonts w:ascii="Times New Roman" w:hAnsi="Times New Roman" w:cs="Times New Roman"/>
          <w:sz w:val="24"/>
          <w:szCs w:val="24"/>
        </w:rPr>
        <w:t xml:space="preserve"> and/or remov</w:t>
      </w:r>
      <w:r>
        <w:rPr>
          <w:rFonts w:ascii="Times New Roman" w:hAnsi="Times New Roman" w:cs="Times New Roman"/>
          <w:sz w:val="24"/>
          <w:szCs w:val="24"/>
        </w:rPr>
        <w:t xml:space="preserve">al of </w:t>
      </w:r>
      <w:r w:rsidR="006A14F4" w:rsidRPr="009C3D1C">
        <w:rPr>
          <w:rFonts w:ascii="Times New Roman" w:hAnsi="Times New Roman" w:cs="Times New Roman"/>
          <w:sz w:val="24"/>
          <w:szCs w:val="24"/>
        </w:rPr>
        <w:t xml:space="preserve"> attorneys to cases as appropriate</w:t>
      </w:r>
      <w:r w:rsidR="009C3D1C">
        <w:rPr>
          <w:rFonts w:ascii="Times New Roman" w:hAnsi="Times New Roman" w:cs="Times New Roman"/>
          <w:sz w:val="24"/>
          <w:szCs w:val="24"/>
        </w:rPr>
        <w:t>, including appeals</w:t>
      </w:r>
    </w:p>
    <w:p w:rsidR="009C3D1C" w:rsidRDefault="00624894"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Pr="00624894">
        <w:rPr>
          <w:rFonts w:ascii="Times New Roman" w:hAnsi="Times New Roman" w:cs="Times New Roman"/>
          <w:sz w:val="24"/>
          <w:szCs w:val="24"/>
        </w:rPr>
        <w:t>ssign case</w:t>
      </w:r>
      <w:r w:rsidR="00CD1BAF">
        <w:rPr>
          <w:rFonts w:ascii="Times New Roman" w:hAnsi="Times New Roman" w:cs="Times New Roman"/>
          <w:sz w:val="24"/>
          <w:szCs w:val="24"/>
        </w:rPr>
        <w:t xml:space="preserve"> managers</w:t>
      </w:r>
      <w:r w:rsidRPr="00624894">
        <w:rPr>
          <w:rFonts w:ascii="Times New Roman" w:hAnsi="Times New Roman" w:cs="Times New Roman"/>
          <w:sz w:val="24"/>
          <w:szCs w:val="24"/>
        </w:rPr>
        <w:t xml:space="preserve"> to the attorneys and clients referred to the </w:t>
      </w:r>
      <w:r>
        <w:rPr>
          <w:rFonts w:ascii="Times New Roman" w:hAnsi="Times New Roman" w:cs="Times New Roman"/>
          <w:sz w:val="24"/>
          <w:szCs w:val="24"/>
        </w:rPr>
        <w:t>MHMC Program</w:t>
      </w:r>
    </w:p>
    <w:p w:rsidR="009C3D1C" w:rsidRDefault="009C3D1C"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w:t>
      </w:r>
      <w:r w:rsidR="00CB40D5" w:rsidRPr="009C3D1C">
        <w:rPr>
          <w:rFonts w:ascii="Times New Roman" w:hAnsi="Times New Roman" w:cs="Times New Roman"/>
          <w:sz w:val="24"/>
          <w:szCs w:val="24"/>
        </w:rPr>
        <w:t xml:space="preserve">onitor the job performance of all attorneys on the </w:t>
      </w:r>
      <w:r>
        <w:rPr>
          <w:rFonts w:ascii="Times New Roman" w:hAnsi="Times New Roman" w:cs="Times New Roman"/>
          <w:sz w:val="24"/>
          <w:szCs w:val="24"/>
        </w:rPr>
        <w:t>MHMC Attorney Panel</w:t>
      </w:r>
      <w:r w:rsidR="00CB40D5" w:rsidRPr="009C3D1C">
        <w:rPr>
          <w:rFonts w:ascii="Times New Roman" w:hAnsi="Times New Roman" w:cs="Times New Roman"/>
          <w:sz w:val="24"/>
          <w:szCs w:val="24"/>
        </w:rPr>
        <w:t xml:space="preserve"> </w:t>
      </w:r>
    </w:p>
    <w:p w:rsidR="00624894" w:rsidRDefault="00624894"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P</w:t>
      </w:r>
      <w:r w:rsidRPr="00624894">
        <w:rPr>
          <w:rFonts w:ascii="Times New Roman" w:hAnsi="Times New Roman" w:cs="Times New Roman"/>
          <w:sz w:val="24"/>
          <w:szCs w:val="24"/>
        </w:rPr>
        <w:t xml:space="preserve">resent and/or </w:t>
      </w:r>
      <w:r w:rsidR="002E05DA">
        <w:rPr>
          <w:rFonts w:ascii="Times New Roman" w:hAnsi="Times New Roman" w:cs="Times New Roman"/>
          <w:sz w:val="24"/>
          <w:szCs w:val="24"/>
        </w:rPr>
        <w:t>coordinate</w:t>
      </w:r>
      <w:r w:rsidRPr="00624894">
        <w:rPr>
          <w:rFonts w:ascii="Times New Roman" w:hAnsi="Times New Roman" w:cs="Times New Roman"/>
          <w:sz w:val="24"/>
          <w:szCs w:val="24"/>
        </w:rPr>
        <w:t xml:space="preserve"> a minimum of eight hours of approved MCLE hours for attorneys on the Mental Health Panel</w:t>
      </w:r>
      <w:r w:rsidR="008857C9">
        <w:rPr>
          <w:rFonts w:ascii="Times New Roman" w:hAnsi="Times New Roman" w:cs="Times New Roman"/>
          <w:sz w:val="24"/>
          <w:szCs w:val="24"/>
        </w:rPr>
        <w:t xml:space="preserve"> annually.</w:t>
      </w:r>
    </w:p>
    <w:p w:rsidR="009C3D1C" w:rsidRDefault="009C3D1C"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CB40D5" w:rsidRPr="009C3D1C">
        <w:rPr>
          <w:rFonts w:ascii="Times New Roman" w:hAnsi="Times New Roman" w:cs="Times New Roman"/>
          <w:sz w:val="24"/>
          <w:szCs w:val="24"/>
        </w:rPr>
        <w:t>pprove the use of investigators and experts re</w:t>
      </w:r>
      <w:r>
        <w:rPr>
          <w:rFonts w:ascii="Times New Roman" w:hAnsi="Times New Roman" w:cs="Times New Roman"/>
          <w:sz w:val="24"/>
          <w:szCs w:val="24"/>
        </w:rPr>
        <w:t xml:space="preserve">quested to assist the attorneys </w:t>
      </w:r>
    </w:p>
    <w:p w:rsidR="005A0490" w:rsidRDefault="009C3D1C"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CB40D5" w:rsidRPr="009C3D1C">
        <w:rPr>
          <w:rFonts w:ascii="Times New Roman" w:hAnsi="Times New Roman" w:cs="Times New Roman"/>
          <w:sz w:val="24"/>
          <w:szCs w:val="24"/>
        </w:rPr>
        <w:t>eview all fee requests from</w:t>
      </w:r>
      <w:r w:rsidR="006A14F4" w:rsidRPr="009C3D1C">
        <w:rPr>
          <w:rFonts w:ascii="Times New Roman" w:hAnsi="Times New Roman" w:cs="Times New Roman"/>
          <w:sz w:val="24"/>
          <w:szCs w:val="24"/>
        </w:rPr>
        <w:t xml:space="preserve"> attorneys on the Attorney P</w:t>
      </w:r>
      <w:r w:rsidR="00CB40D5" w:rsidRPr="009C3D1C">
        <w:rPr>
          <w:rFonts w:ascii="Times New Roman" w:hAnsi="Times New Roman" w:cs="Times New Roman"/>
          <w:sz w:val="24"/>
          <w:szCs w:val="24"/>
        </w:rPr>
        <w:t>anel for accuracy and correctness.</w:t>
      </w:r>
    </w:p>
    <w:p w:rsidR="008857C9" w:rsidRDefault="008857C9"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Act as liaison with the state hospitals and other facilities handling defendants, who are incompetent.</w:t>
      </w:r>
    </w:p>
    <w:p w:rsidR="008857C9" w:rsidRDefault="008857C9"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Coordinate with the District and County Courts to expedite handling of MH cases.</w:t>
      </w:r>
    </w:p>
    <w:p w:rsidR="008857C9" w:rsidRDefault="008857C9"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Assist panel attorneys with coordination of services, review of pay sheets, review of request for experts, and other services as may be required.</w:t>
      </w:r>
    </w:p>
    <w:p w:rsidR="008857C9" w:rsidRDefault="008857C9" w:rsidP="009C3D1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Coordinate with the Jail administration to expedite identification and assignment of counsel to designated inmates.</w:t>
      </w:r>
    </w:p>
    <w:p w:rsidR="009310A6" w:rsidRDefault="009310A6" w:rsidP="009310A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E</w:t>
      </w:r>
      <w:r w:rsidRPr="00045999">
        <w:rPr>
          <w:rFonts w:ascii="Times New Roman" w:hAnsi="Times New Roman" w:cs="Times New Roman"/>
          <w:sz w:val="24"/>
          <w:szCs w:val="24"/>
        </w:rPr>
        <w:t>nsure that the appropriate notices are sent to the attorney assigned to the case</w:t>
      </w:r>
      <w:r>
        <w:rPr>
          <w:rFonts w:ascii="Times New Roman" w:hAnsi="Times New Roman" w:cs="Times New Roman"/>
          <w:sz w:val="24"/>
          <w:szCs w:val="24"/>
        </w:rPr>
        <w:t>.</w:t>
      </w:r>
      <w:r w:rsidRPr="00045999">
        <w:rPr>
          <w:rFonts w:ascii="Times New Roman" w:hAnsi="Times New Roman" w:cs="Times New Roman"/>
          <w:sz w:val="24"/>
          <w:szCs w:val="24"/>
        </w:rPr>
        <w:t xml:space="preserve"> </w:t>
      </w:r>
    </w:p>
    <w:p w:rsidR="009310A6" w:rsidRPr="009310A6" w:rsidRDefault="009310A6" w:rsidP="009C3D1C">
      <w:pPr>
        <w:pStyle w:val="ListParagraph"/>
        <w:numPr>
          <w:ilvl w:val="0"/>
          <w:numId w:val="2"/>
        </w:numPr>
        <w:spacing w:after="0" w:line="480" w:lineRule="auto"/>
        <w:rPr>
          <w:rFonts w:ascii="Times New Roman" w:hAnsi="Times New Roman" w:cs="Times New Roman"/>
          <w:sz w:val="24"/>
          <w:szCs w:val="24"/>
        </w:rPr>
      </w:pPr>
      <w:r w:rsidRPr="009310A6">
        <w:rPr>
          <w:rFonts w:ascii="Times New Roman" w:hAnsi="Times New Roman" w:cs="Times New Roman"/>
          <w:sz w:val="24"/>
          <w:szCs w:val="24"/>
        </w:rPr>
        <w:t>Handle requests for information from attorneys and court personnel.</w:t>
      </w:r>
    </w:p>
    <w:p w:rsidR="008857C9" w:rsidRPr="008857C9" w:rsidRDefault="008857C9" w:rsidP="008857C9">
      <w:pPr>
        <w:spacing w:after="0" w:line="480" w:lineRule="auto"/>
        <w:rPr>
          <w:rFonts w:ascii="Times New Roman" w:hAnsi="Times New Roman" w:cs="Times New Roman"/>
          <w:sz w:val="24"/>
          <w:szCs w:val="24"/>
        </w:rPr>
      </w:pPr>
    </w:p>
    <w:p w:rsidR="008F1628" w:rsidRDefault="00835FFF" w:rsidP="00835FFF">
      <w:pPr>
        <w:spacing w:after="0" w:line="480" w:lineRule="auto"/>
        <w:rPr>
          <w:rFonts w:ascii="Times New Roman" w:hAnsi="Times New Roman" w:cs="Times New Roman"/>
          <w:sz w:val="24"/>
          <w:szCs w:val="24"/>
        </w:rPr>
      </w:pPr>
      <w:r w:rsidRPr="00835FFF">
        <w:rPr>
          <w:rFonts w:ascii="Times New Roman" w:hAnsi="Times New Roman" w:cs="Times New Roman"/>
          <w:sz w:val="24"/>
          <w:szCs w:val="24"/>
        </w:rPr>
        <w:t xml:space="preserve">   </w:t>
      </w:r>
      <w:r w:rsidR="008F1628" w:rsidRPr="00BD43A3">
        <w:rPr>
          <w:rFonts w:ascii="Times New Roman" w:hAnsi="Times New Roman" w:cs="Times New Roman"/>
          <w:sz w:val="24"/>
          <w:szCs w:val="24"/>
          <w:u w:val="single"/>
        </w:rPr>
        <w:t>Case</w:t>
      </w:r>
      <w:r w:rsidR="00504F29">
        <w:rPr>
          <w:rFonts w:ascii="Times New Roman" w:hAnsi="Times New Roman" w:cs="Times New Roman"/>
          <w:sz w:val="24"/>
          <w:szCs w:val="24"/>
          <w:u w:val="single"/>
        </w:rPr>
        <w:t xml:space="preserve"> Manger</w:t>
      </w:r>
      <w:r w:rsidR="008F1628">
        <w:rPr>
          <w:rFonts w:ascii="Times New Roman" w:hAnsi="Times New Roman" w:cs="Times New Roman"/>
          <w:sz w:val="24"/>
          <w:szCs w:val="24"/>
        </w:rPr>
        <w:t>:  Primary duties are</w:t>
      </w:r>
      <w:r w:rsidR="008857C9">
        <w:rPr>
          <w:rFonts w:ascii="Times New Roman" w:hAnsi="Times New Roman" w:cs="Times New Roman"/>
          <w:sz w:val="24"/>
          <w:szCs w:val="24"/>
        </w:rPr>
        <w:t xml:space="preserve"> (projected to be added in first quarter of operation)</w:t>
      </w:r>
      <w:r w:rsidR="008F1628">
        <w:rPr>
          <w:rFonts w:ascii="Times New Roman" w:hAnsi="Times New Roman" w:cs="Times New Roman"/>
          <w:sz w:val="24"/>
          <w:szCs w:val="24"/>
        </w:rPr>
        <w:t xml:space="preserve">:  </w:t>
      </w:r>
    </w:p>
    <w:p w:rsidR="008F1628" w:rsidRDefault="008F1628" w:rsidP="008F162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Assist</w:t>
      </w:r>
      <w:r w:rsidRPr="00637572">
        <w:rPr>
          <w:rFonts w:ascii="Times New Roman" w:hAnsi="Times New Roman" w:cs="Times New Roman"/>
          <w:sz w:val="24"/>
          <w:szCs w:val="24"/>
        </w:rPr>
        <w:t xml:space="preserve"> the assigned attorney by providing timely and accurate advice about appropriate options</w:t>
      </w:r>
      <w:r>
        <w:rPr>
          <w:rFonts w:ascii="Times New Roman" w:hAnsi="Times New Roman" w:cs="Times New Roman"/>
          <w:sz w:val="24"/>
          <w:szCs w:val="24"/>
        </w:rPr>
        <w:t xml:space="preserve"> regarding the defendant’s care</w:t>
      </w:r>
      <w:r w:rsidRPr="00637572">
        <w:rPr>
          <w:rFonts w:ascii="Times New Roman" w:hAnsi="Times New Roman" w:cs="Times New Roman"/>
          <w:sz w:val="24"/>
          <w:szCs w:val="24"/>
        </w:rPr>
        <w:t xml:space="preserve">  </w:t>
      </w:r>
    </w:p>
    <w:p w:rsidR="00835FFF" w:rsidRDefault="008F1628" w:rsidP="008F162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Communicate and work with </w:t>
      </w:r>
      <w:r w:rsidR="008857C9">
        <w:rPr>
          <w:rFonts w:ascii="Times New Roman" w:hAnsi="Times New Roman" w:cs="Times New Roman"/>
          <w:sz w:val="24"/>
          <w:szCs w:val="24"/>
        </w:rPr>
        <w:t>client</w:t>
      </w:r>
      <w:r w:rsidR="00835FFF">
        <w:rPr>
          <w:rFonts w:ascii="Times New Roman" w:hAnsi="Times New Roman" w:cs="Times New Roman"/>
          <w:sz w:val="24"/>
          <w:szCs w:val="24"/>
        </w:rPr>
        <w:t>’</w:t>
      </w:r>
      <w:r w:rsidR="008857C9">
        <w:rPr>
          <w:rFonts w:ascii="Times New Roman" w:hAnsi="Times New Roman" w:cs="Times New Roman"/>
          <w:sz w:val="24"/>
          <w:szCs w:val="24"/>
        </w:rPr>
        <w:t xml:space="preserve">s </w:t>
      </w:r>
      <w:r w:rsidR="00835FFF">
        <w:rPr>
          <w:rFonts w:ascii="Times New Roman" w:hAnsi="Times New Roman" w:cs="Times New Roman"/>
          <w:sz w:val="24"/>
          <w:szCs w:val="24"/>
        </w:rPr>
        <w:t xml:space="preserve">community </w:t>
      </w:r>
      <w:r w:rsidR="008857C9">
        <w:rPr>
          <w:rFonts w:ascii="Times New Roman" w:hAnsi="Times New Roman" w:cs="Times New Roman"/>
          <w:sz w:val="24"/>
          <w:szCs w:val="24"/>
        </w:rPr>
        <w:t>MH provider</w:t>
      </w:r>
      <w:r w:rsidR="00835FFF">
        <w:rPr>
          <w:rFonts w:ascii="Times New Roman" w:hAnsi="Times New Roman" w:cs="Times New Roman"/>
          <w:sz w:val="24"/>
          <w:szCs w:val="24"/>
        </w:rPr>
        <w:t>s</w:t>
      </w:r>
    </w:p>
    <w:p w:rsidR="008F1628" w:rsidRDefault="008F1628" w:rsidP="008F162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Determine</w:t>
      </w:r>
      <w:r w:rsidRPr="00637572">
        <w:rPr>
          <w:rFonts w:ascii="Times New Roman" w:hAnsi="Times New Roman" w:cs="Times New Roman"/>
          <w:sz w:val="24"/>
          <w:szCs w:val="24"/>
        </w:rPr>
        <w:t xml:space="preserve"> availability of social services, placement options, and the defendant’s eligibility for these social</w:t>
      </w:r>
      <w:r>
        <w:rPr>
          <w:rFonts w:ascii="Times New Roman" w:hAnsi="Times New Roman" w:cs="Times New Roman"/>
          <w:sz w:val="24"/>
          <w:szCs w:val="24"/>
        </w:rPr>
        <w:t xml:space="preserve"> services and placement options</w:t>
      </w:r>
      <w:r w:rsidR="00835FFF">
        <w:rPr>
          <w:rFonts w:ascii="Times New Roman" w:hAnsi="Times New Roman" w:cs="Times New Roman"/>
          <w:sz w:val="24"/>
          <w:szCs w:val="24"/>
        </w:rPr>
        <w:t>, make referrals as indicated.</w:t>
      </w:r>
    </w:p>
    <w:p w:rsidR="008F1628" w:rsidRDefault="008F1628" w:rsidP="008F162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Perform other duties as assigned by Program Administrator.</w:t>
      </w:r>
      <w:r w:rsidRPr="00637572">
        <w:rPr>
          <w:rFonts w:ascii="Times New Roman" w:hAnsi="Times New Roman" w:cs="Times New Roman"/>
          <w:sz w:val="24"/>
          <w:szCs w:val="24"/>
        </w:rPr>
        <w:t xml:space="preserve">  </w:t>
      </w:r>
    </w:p>
    <w:p w:rsidR="00835FFF" w:rsidRPr="00637572" w:rsidRDefault="00835FFF" w:rsidP="008F162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Assist with transition to probation where appropriate.</w:t>
      </w:r>
    </w:p>
    <w:p w:rsidR="00045999" w:rsidRDefault="00F06CF0" w:rsidP="000459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37572" w:rsidRDefault="00C72D98" w:rsidP="00340A9B">
      <w:pPr>
        <w:spacing w:before="240" w:line="240" w:lineRule="auto"/>
        <w:rPr>
          <w:rFonts w:ascii="Times New Roman" w:hAnsi="Times New Roman" w:cs="Times New Roman"/>
          <w:sz w:val="24"/>
          <w:szCs w:val="24"/>
        </w:rPr>
      </w:pPr>
      <w:r w:rsidRPr="004D2902">
        <w:rPr>
          <w:rFonts w:ascii="Times New Roman" w:hAnsi="Times New Roman" w:cs="Times New Roman"/>
          <w:b/>
          <w:sz w:val="24"/>
          <w:szCs w:val="24"/>
          <w:u w:val="single"/>
        </w:rPr>
        <w:t>Maximum allowable c</w:t>
      </w:r>
      <w:r w:rsidR="00BD43A3" w:rsidRPr="004D2902">
        <w:rPr>
          <w:rFonts w:ascii="Times New Roman" w:hAnsi="Times New Roman" w:cs="Times New Roman"/>
          <w:b/>
          <w:sz w:val="24"/>
          <w:szCs w:val="24"/>
          <w:u w:val="single"/>
        </w:rPr>
        <w:t>aseload for</w:t>
      </w:r>
      <w:r w:rsidRPr="004D2902">
        <w:rPr>
          <w:rFonts w:ascii="Times New Roman" w:hAnsi="Times New Roman" w:cs="Times New Roman"/>
          <w:b/>
          <w:sz w:val="24"/>
          <w:szCs w:val="24"/>
          <w:u w:val="single"/>
        </w:rPr>
        <w:t xml:space="preserve"> each attorney on the </w:t>
      </w:r>
      <w:r w:rsidR="00425E7A" w:rsidRPr="004D2902">
        <w:rPr>
          <w:rFonts w:ascii="Times New Roman" w:hAnsi="Times New Roman" w:cs="Times New Roman"/>
          <w:b/>
          <w:sz w:val="24"/>
          <w:szCs w:val="24"/>
          <w:u w:val="single"/>
        </w:rPr>
        <w:t>A</w:t>
      </w:r>
      <w:r w:rsidR="00BD43A3" w:rsidRPr="004D2902">
        <w:rPr>
          <w:rFonts w:ascii="Times New Roman" w:hAnsi="Times New Roman" w:cs="Times New Roman"/>
          <w:b/>
          <w:sz w:val="24"/>
          <w:szCs w:val="24"/>
          <w:u w:val="single"/>
        </w:rPr>
        <w:t xml:space="preserve">ttorney </w:t>
      </w:r>
      <w:r w:rsidR="00425E7A" w:rsidRPr="004D2902">
        <w:rPr>
          <w:rFonts w:ascii="Times New Roman" w:hAnsi="Times New Roman" w:cs="Times New Roman"/>
          <w:b/>
          <w:sz w:val="24"/>
          <w:szCs w:val="24"/>
          <w:u w:val="single"/>
        </w:rPr>
        <w:t>P</w:t>
      </w:r>
      <w:r w:rsidR="00BD43A3" w:rsidRPr="004D2902">
        <w:rPr>
          <w:rFonts w:ascii="Times New Roman" w:hAnsi="Times New Roman" w:cs="Times New Roman"/>
          <w:b/>
          <w:sz w:val="24"/>
          <w:szCs w:val="24"/>
          <w:u w:val="single"/>
        </w:rPr>
        <w:t>anel</w:t>
      </w:r>
      <w:r w:rsidR="004D2902">
        <w:rPr>
          <w:rFonts w:ascii="Times New Roman" w:hAnsi="Times New Roman" w:cs="Times New Roman"/>
          <w:b/>
          <w:sz w:val="24"/>
          <w:szCs w:val="24"/>
          <w:u w:val="single"/>
        </w:rPr>
        <w:t xml:space="preserve"> is:</w:t>
      </w:r>
    </w:p>
    <w:p w:rsidR="00626E94" w:rsidRDefault="00626E94" w:rsidP="00CF35B7">
      <w:pPr>
        <w:spacing w:before="240" w:line="360" w:lineRule="auto"/>
        <w:rPr>
          <w:rFonts w:ascii="Times New Roman" w:hAnsi="Times New Roman" w:cs="Times New Roman"/>
          <w:sz w:val="23"/>
          <w:szCs w:val="23"/>
        </w:rPr>
      </w:pPr>
      <w:r>
        <w:rPr>
          <w:rFonts w:ascii="Times New Roman" w:hAnsi="Times New Roman" w:cs="Times New Roman"/>
          <w:sz w:val="24"/>
          <w:szCs w:val="24"/>
        </w:rPr>
        <w:tab/>
      </w:r>
      <w:r w:rsidRPr="00626E94">
        <w:rPr>
          <w:rFonts w:ascii="Times New Roman" w:hAnsi="Times New Roman" w:cs="Times New Roman"/>
          <w:sz w:val="23"/>
          <w:szCs w:val="23"/>
        </w:rPr>
        <w:t>The MH</w:t>
      </w:r>
      <w:r>
        <w:rPr>
          <w:rFonts w:ascii="Times New Roman" w:hAnsi="Times New Roman" w:cs="Times New Roman"/>
          <w:sz w:val="23"/>
          <w:szCs w:val="23"/>
        </w:rPr>
        <w:t>MC</w:t>
      </w:r>
      <w:r w:rsidRPr="00626E94">
        <w:rPr>
          <w:rFonts w:ascii="Times New Roman" w:hAnsi="Times New Roman" w:cs="Times New Roman"/>
          <w:sz w:val="23"/>
          <w:szCs w:val="23"/>
        </w:rPr>
        <w:t xml:space="preserve"> Program is a form of a Contract Defender Program subject to the rules adopted by the Texas Indigent Defense Commission and ratified by the Texas Judicial Council, which became effective in 2007. In those rules, the following caseload standards, originally developed by the National Advisory Commission on Criminal Justice Standards and Goals in 1973, are set forth as follows</w:t>
      </w:r>
      <w:r>
        <w:rPr>
          <w:rFonts w:ascii="Times New Roman" w:hAnsi="Times New Roman" w:cs="Times New Roman"/>
          <w:sz w:val="23"/>
          <w:szCs w:val="23"/>
        </w:rPr>
        <w:t>:</w:t>
      </w:r>
      <w:r>
        <w:rPr>
          <w:rFonts w:ascii="Times New Roman" w:hAnsi="Times New Roman" w:cs="Times New Roman"/>
          <w:sz w:val="23"/>
          <w:szCs w:val="23"/>
        </w:rPr>
        <w:tab/>
      </w:r>
      <w:r>
        <w:rPr>
          <w:rFonts w:ascii="Times New Roman" w:hAnsi="Times New Roman" w:cs="Times New Roman"/>
          <w:sz w:val="23"/>
          <w:szCs w:val="23"/>
        </w:rPr>
        <w:tab/>
      </w:r>
    </w:p>
    <w:tbl>
      <w:tblPr>
        <w:tblStyle w:val="TableGrid"/>
        <w:tblW w:w="0" w:type="auto"/>
        <w:tblInd w:w="1458" w:type="dxa"/>
        <w:tblCellMar>
          <w:left w:w="115" w:type="dxa"/>
          <w:right w:w="115" w:type="dxa"/>
        </w:tblCellMar>
        <w:tblLook w:val="04A0" w:firstRow="1" w:lastRow="0" w:firstColumn="1" w:lastColumn="0" w:noHBand="0" w:noVBand="1"/>
      </w:tblPr>
      <w:tblGrid>
        <w:gridCol w:w="1942"/>
        <w:gridCol w:w="2703"/>
      </w:tblGrid>
      <w:tr w:rsidR="00626E94" w:rsidTr="00626E94">
        <w:trPr>
          <w:trHeight w:val="20"/>
        </w:trPr>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TYPE OF CASE:</w:t>
            </w:r>
          </w:p>
        </w:tc>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MAXIMUM CASELOAD</w:t>
            </w:r>
          </w:p>
        </w:tc>
      </w:tr>
      <w:tr w:rsidR="00626E94" w:rsidTr="00626E94">
        <w:trPr>
          <w:trHeight w:val="504"/>
        </w:trPr>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Felonies</w:t>
            </w:r>
          </w:p>
        </w:tc>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150</w:t>
            </w:r>
          </w:p>
        </w:tc>
      </w:tr>
      <w:tr w:rsidR="00626E94" w:rsidTr="00626E94">
        <w:trPr>
          <w:trHeight w:val="505"/>
        </w:trPr>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Misdemeanors</w:t>
            </w:r>
          </w:p>
        </w:tc>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400</w:t>
            </w:r>
          </w:p>
        </w:tc>
      </w:tr>
      <w:tr w:rsidR="00626E94" w:rsidTr="00626E94">
        <w:trPr>
          <w:trHeight w:val="504"/>
        </w:trPr>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Juvenile</w:t>
            </w:r>
          </w:p>
        </w:tc>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200</w:t>
            </w:r>
          </w:p>
        </w:tc>
      </w:tr>
      <w:tr w:rsidR="00626E94" w:rsidTr="00626E94">
        <w:trPr>
          <w:trHeight w:val="505"/>
        </w:trPr>
        <w:tc>
          <w:tcPr>
            <w:tcW w:w="0" w:type="auto"/>
          </w:tcPr>
          <w:p w:rsidR="00626E94" w:rsidRDefault="00626E94" w:rsidP="00626E94">
            <w:pPr>
              <w:spacing w:before="240"/>
              <w:rPr>
                <w:rFonts w:ascii="Times New Roman" w:hAnsi="Times New Roman" w:cs="Times New Roman"/>
                <w:sz w:val="23"/>
                <w:szCs w:val="23"/>
              </w:rPr>
            </w:pPr>
            <w:r>
              <w:rPr>
                <w:rFonts w:ascii="Times New Roman" w:hAnsi="Times New Roman" w:cs="Times New Roman"/>
                <w:sz w:val="23"/>
                <w:szCs w:val="23"/>
              </w:rPr>
              <w:t>Mental Health Act</w:t>
            </w:r>
          </w:p>
        </w:tc>
        <w:tc>
          <w:tcPr>
            <w:tcW w:w="0" w:type="auto"/>
          </w:tcPr>
          <w:p w:rsidR="00626E94" w:rsidRDefault="00CB7720" w:rsidP="00626E94">
            <w:pPr>
              <w:spacing w:before="240"/>
              <w:rPr>
                <w:rFonts w:ascii="Times New Roman" w:hAnsi="Times New Roman" w:cs="Times New Roman"/>
                <w:sz w:val="23"/>
                <w:szCs w:val="23"/>
              </w:rPr>
            </w:pPr>
            <w:r>
              <w:rPr>
                <w:rFonts w:ascii="Times New Roman" w:hAnsi="Times New Roman" w:cs="Times New Roman"/>
                <w:sz w:val="23"/>
                <w:szCs w:val="23"/>
              </w:rPr>
              <w:t>200</w:t>
            </w:r>
          </w:p>
        </w:tc>
      </w:tr>
      <w:tr w:rsidR="00CB7720" w:rsidTr="00626E94">
        <w:trPr>
          <w:trHeight w:val="505"/>
        </w:trPr>
        <w:tc>
          <w:tcPr>
            <w:tcW w:w="0" w:type="auto"/>
          </w:tcPr>
          <w:p w:rsidR="00CB7720" w:rsidRDefault="00CB7720" w:rsidP="00626E94">
            <w:pPr>
              <w:spacing w:before="240"/>
              <w:rPr>
                <w:rFonts w:ascii="Times New Roman" w:hAnsi="Times New Roman" w:cs="Times New Roman"/>
                <w:sz w:val="23"/>
                <w:szCs w:val="23"/>
              </w:rPr>
            </w:pPr>
            <w:r>
              <w:rPr>
                <w:rFonts w:ascii="Times New Roman" w:hAnsi="Times New Roman" w:cs="Times New Roman"/>
                <w:sz w:val="23"/>
                <w:szCs w:val="23"/>
              </w:rPr>
              <w:t>Appeals</w:t>
            </w:r>
          </w:p>
        </w:tc>
        <w:tc>
          <w:tcPr>
            <w:tcW w:w="0" w:type="auto"/>
          </w:tcPr>
          <w:p w:rsidR="00CB7720" w:rsidRDefault="00CB7720" w:rsidP="00626E94">
            <w:pPr>
              <w:spacing w:before="240"/>
              <w:rPr>
                <w:rFonts w:ascii="Times New Roman" w:hAnsi="Times New Roman" w:cs="Times New Roman"/>
                <w:sz w:val="23"/>
                <w:szCs w:val="23"/>
              </w:rPr>
            </w:pPr>
            <w:r>
              <w:rPr>
                <w:rFonts w:ascii="Times New Roman" w:hAnsi="Times New Roman" w:cs="Times New Roman"/>
                <w:sz w:val="23"/>
                <w:szCs w:val="23"/>
              </w:rPr>
              <w:t>25</w:t>
            </w:r>
          </w:p>
        </w:tc>
      </w:tr>
    </w:tbl>
    <w:p w:rsidR="00626E94" w:rsidRDefault="00626E94" w:rsidP="00626E94">
      <w:pPr>
        <w:spacing w:before="240" w:after="0" w:line="240" w:lineRule="auto"/>
        <w:rPr>
          <w:rFonts w:ascii="Times New Roman" w:hAnsi="Times New Roman" w:cs="Times New Roman"/>
          <w:sz w:val="23"/>
          <w:szCs w:val="23"/>
        </w:rPr>
      </w:pPr>
    </w:p>
    <w:p w:rsidR="00CB7720" w:rsidRPr="00CB7720" w:rsidRDefault="00CB7720" w:rsidP="009A6B4A">
      <w:pPr>
        <w:spacing w:before="240" w:after="0" w:line="360" w:lineRule="auto"/>
        <w:ind w:firstLine="720"/>
        <w:rPr>
          <w:rFonts w:ascii="Times New Roman" w:hAnsi="Times New Roman" w:cs="Times New Roman"/>
          <w:sz w:val="24"/>
          <w:szCs w:val="24"/>
        </w:rPr>
      </w:pPr>
      <w:r w:rsidRPr="00CB7720">
        <w:rPr>
          <w:rFonts w:ascii="Times New Roman" w:hAnsi="Times New Roman" w:cs="Times New Roman"/>
          <w:sz w:val="24"/>
          <w:szCs w:val="24"/>
        </w:rPr>
        <w:t>These caseload standards are for all appointed cases, not just those cases that would fall under the MH</w:t>
      </w:r>
      <w:r w:rsidR="00A87E65">
        <w:rPr>
          <w:rFonts w:ascii="Times New Roman" w:hAnsi="Times New Roman" w:cs="Times New Roman"/>
          <w:sz w:val="24"/>
          <w:szCs w:val="24"/>
        </w:rPr>
        <w:t>MC</w:t>
      </w:r>
      <w:r w:rsidRPr="00CB7720">
        <w:rPr>
          <w:rFonts w:ascii="Times New Roman" w:hAnsi="Times New Roman" w:cs="Times New Roman"/>
          <w:sz w:val="24"/>
          <w:szCs w:val="24"/>
        </w:rPr>
        <w:t xml:space="preserve"> program. The appointments made under the MH</w:t>
      </w:r>
      <w:r w:rsidR="00A87E65">
        <w:rPr>
          <w:rFonts w:ascii="Times New Roman" w:hAnsi="Times New Roman" w:cs="Times New Roman"/>
          <w:sz w:val="24"/>
          <w:szCs w:val="24"/>
        </w:rPr>
        <w:t>MC</w:t>
      </w:r>
      <w:r w:rsidRPr="00CB7720">
        <w:rPr>
          <w:rFonts w:ascii="Times New Roman" w:hAnsi="Times New Roman" w:cs="Times New Roman"/>
          <w:sz w:val="24"/>
          <w:szCs w:val="24"/>
        </w:rPr>
        <w:t xml:space="preserve"> program would fall within those standards utilized by the Office of Indigent Defense. In other words, if an attorney receives 400 misdemeanor appointments by the OID, he would not be allowed additional misdemeanor appointments under the MH</w:t>
      </w:r>
      <w:r w:rsidR="00A87E65">
        <w:rPr>
          <w:rFonts w:ascii="Times New Roman" w:hAnsi="Times New Roman" w:cs="Times New Roman"/>
          <w:sz w:val="24"/>
          <w:szCs w:val="24"/>
        </w:rPr>
        <w:t>MC</w:t>
      </w:r>
      <w:r w:rsidRPr="00CB7720">
        <w:rPr>
          <w:rFonts w:ascii="Times New Roman" w:hAnsi="Times New Roman" w:cs="Times New Roman"/>
          <w:sz w:val="24"/>
          <w:szCs w:val="24"/>
        </w:rPr>
        <w:t xml:space="preserve"> program. The attorney’s appointments under the MH</w:t>
      </w:r>
      <w:r w:rsidR="00A87E65">
        <w:rPr>
          <w:rFonts w:ascii="Times New Roman" w:hAnsi="Times New Roman" w:cs="Times New Roman"/>
          <w:sz w:val="24"/>
          <w:szCs w:val="24"/>
        </w:rPr>
        <w:t>MC</w:t>
      </w:r>
      <w:r w:rsidRPr="00CB7720">
        <w:rPr>
          <w:rFonts w:ascii="Times New Roman" w:hAnsi="Times New Roman" w:cs="Times New Roman"/>
          <w:sz w:val="24"/>
          <w:szCs w:val="24"/>
        </w:rPr>
        <w:t xml:space="preserve"> program would count towards the OID 400 cases appointment limit.</w:t>
      </w:r>
    </w:p>
    <w:p w:rsidR="00626E94" w:rsidRPr="003C5F3D" w:rsidRDefault="00CB7720" w:rsidP="009A6B4A">
      <w:pPr>
        <w:spacing w:before="240" w:line="360" w:lineRule="auto"/>
        <w:ind w:firstLine="720"/>
        <w:rPr>
          <w:rFonts w:ascii="Times New Roman" w:hAnsi="Times New Roman" w:cs="Times New Roman"/>
          <w:b/>
          <w:sz w:val="24"/>
          <w:szCs w:val="24"/>
        </w:rPr>
      </w:pPr>
      <w:r w:rsidRPr="00CB7720">
        <w:rPr>
          <w:rFonts w:ascii="Times New Roman" w:hAnsi="Times New Roman" w:cs="Times New Roman"/>
          <w:sz w:val="23"/>
          <w:szCs w:val="23"/>
        </w:rPr>
        <w:t>However, within the MH</w:t>
      </w:r>
      <w:r>
        <w:rPr>
          <w:rFonts w:ascii="Times New Roman" w:hAnsi="Times New Roman" w:cs="Times New Roman"/>
          <w:sz w:val="23"/>
          <w:szCs w:val="23"/>
        </w:rPr>
        <w:t>MC</w:t>
      </w:r>
      <w:r w:rsidRPr="00CB7720">
        <w:rPr>
          <w:rFonts w:ascii="Times New Roman" w:hAnsi="Times New Roman" w:cs="Times New Roman"/>
          <w:sz w:val="23"/>
          <w:szCs w:val="23"/>
        </w:rPr>
        <w:t xml:space="preserve"> itself, the program anticipates appointment of counsel in approximately </w:t>
      </w:r>
      <w:r w:rsidR="00504F29">
        <w:rPr>
          <w:rFonts w:ascii="Times New Roman" w:hAnsi="Times New Roman" w:cs="Times New Roman"/>
          <w:sz w:val="23"/>
          <w:szCs w:val="23"/>
        </w:rPr>
        <w:t xml:space="preserve">1600 </w:t>
      </w:r>
      <w:r w:rsidRPr="00CB7720">
        <w:rPr>
          <w:rFonts w:ascii="Times New Roman" w:hAnsi="Times New Roman" w:cs="Times New Roman"/>
          <w:sz w:val="23"/>
          <w:szCs w:val="23"/>
        </w:rPr>
        <w:t xml:space="preserve">cases per year. Approximately </w:t>
      </w:r>
      <w:r w:rsidRPr="00504F29">
        <w:rPr>
          <w:rFonts w:ascii="Times New Roman" w:hAnsi="Times New Roman" w:cs="Times New Roman"/>
          <w:sz w:val="23"/>
          <w:szCs w:val="23"/>
        </w:rPr>
        <w:t>225</w:t>
      </w:r>
      <w:r w:rsidRPr="00CB7720">
        <w:rPr>
          <w:rFonts w:ascii="Times New Roman" w:hAnsi="Times New Roman" w:cs="Times New Roman"/>
          <w:sz w:val="23"/>
          <w:szCs w:val="23"/>
        </w:rPr>
        <w:t xml:space="preserve"> persons per month are matched in the TLETS CCQ system when they are booked into the </w:t>
      </w:r>
      <w:r>
        <w:rPr>
          <w:rFonts w:ascii="Times New Roman" w:hAnsi="Times New Roman" w:cs="Times New Roman"/>
          <w:sz w:val="23"/>
          <w:szCs w:val="23"/>
        </w:rPr>
        <w:t>Collin</w:t>
      </w:r>
      <w:r w:rsidRPr="00CB7720">
        <w:rPr>
          <w:rFonts w:ascii="Times New Roman" w:hAnsi="Times New Roman" w:cs="Times New Roman"/>
          <w:sz w:val="23"/>
          <w:szCs w:val="23"/>
        </w:rPr>
        <w:t xml:space="preserve"> County Jail. The TLETS CCQ system is the first mechanism used to identify defendants with mental illnesses as it shows whether a defendant has </w:t>
      </w:r>
      <w:r w:rsidRPr="00CB7720">
        <w:rPr>
          <w:rFonts w:ascii="Times New Roman" w:hAnsi="Times New Roman" w:cs="Times New Roman"/>
          <w:sz w:val="23"/>
          <w:szCs w:val="23"/>
        </w:rPr>
        <w:lastRenderedPageBreak/>
        <w:t xml:space="preserve">received mental health services through the state or local mental health agencies in the past. </w:t>
      </w:r>
      <w:r w:rsidR="00504F29">
        <w:rPr>
          <w:rFonts w:ascii="Times New Roman" w:hAnsi="Times New Roman" w:cs="Times New Roman"/>
          <w:sz w:val="23"/>
          <w:szCs w:val="23"/>
        </w:rPr>
        <w:t xml:space="preserve">After the case is flagged or identified by CCQ or referral appointments are made to those determined to be indigent.  </w:t>
      </w:r>
      <w:r w:rsidR="00D52E8C">
        <w:rPr>
          <w:rFonts w:ascii="Times New Roman" w:hAnsi="Times New Roman" w:cs="Times New Roman"/>
          <w:sz w:val="23"/>
          <w:szCs w:val="23"/>
        </w:rPr>
        <w:t>In 2011 a</w:t>
      </w:r>
      <w:r w:rsidRPr="00CB7720">
        <w:rPr>
          <w:rFonts w:ascii="Times New Roman" w:hAnsi="Times New Roman" w:cs="Times New Roman"/>
          <w:sz w:val="23"/>
          <w:szCs w:val="23"/>
        </w:rPr>
        <w:t xml:space="preserve">pproximately </w:t>
      </w:r>
      <w:r w:rsidR="00D52E8C">
        <w:rPr>
          <w:rFonts w:ascii="Times New Roman" w:hAnsi="Times New Roman" w:cs="Times New Roman"/>
          <w:sz w:val="23"/>
          <w:szCs w:val="23"/>
        </w:rPr>
        <w:t>25-30% of the 18,850</w:t>
      </w:r>
      <w:r w:rsidRPr="00CB7720">
        <w:rPr>
          <w:rFonts w:ascii="Times New Roman" w:hAnsi="Times New Roman" w:cs="Times New Roman"/>
          <w:sz w:val="23"/>
          <w:szCs w:val="23"/>
        </w:rPr>
        <w:t xml:space="preserve"> persons who </w:t>
      </w:r>
      <w:r w:rsidR="00D52E8C">
        <w:rPr>
          <w:rFonts w:ascii="Times New Roman" w:hAnsi="Times New Roman" w:cs="Times New Roman"/>
          <w:sz w:val="23"/>
          <w:szCs w:val="23"/>
        </w:rPr>
        <w:t>were</w:t>
      </w:r>
      <w:r w:rsidRPr="00CB7720">
        <w:rPr>
          <w:rFonts w:ascii="Times New Roman" w:hAnsi="Times New Roman" w:cs="Times New Roman"/>
          <w:sz w:val="23"/>
          <w:szCs w:val="23"/>
        </w:rPr>
        <w:t xml:space="preserve"> booked into the </w:t>
      </w:r>
      <w:r w:rsidR="003C5F3D">
        <w:rPr>
          <w:rFonts w:ascii="Times New Roman" w:hAnsi="Times New Roman" w:cs="Times New Roman"/>
          <w:sz w:val="23"/>
          <w:szCs w:val="23"/>
        </w:rPr>
        <w:t>Collin</w:t>
      </w:r>
      <w:r w:rsidRPr="00CB7720">
        <w:rPr>
          <w:rFonts w:ascii="Times New Roman" w:hAnsi="Times New Roman" w:cs="Times New Roman"/>
          <w:sz w:val="23"/>
          <w:szCs w:val="23"/>
        </w:rPr>
        <w:t xml:space="preserve"> County Jail </w:t>
      </w:r>
      <w:r w:rsidR="00D52E8C">
        <w:rPr>
          <w:rFonts w:ascii="Times New Roman" w:hAnsi="Times New Roman" w:cs="Times New Roman"/>
          <w:sz w:val="23"/>
          <w:szCs w:val="23"/>
        </w:rPr>
        <w:t>were</w:t>
      </w:r>
      <w:r w:rsidRPr="00CB7720">
        <w:rPr>
          <w:rFonts w:ascii="Times New Roman" w:hAnsi="Times New Roman" w:cs="Times New Roman"/>
          <w:sz w:val="23"/>
          <w:szCs w:val="23"/>
        </w:rPr>
        <w:t xml:space="preserve"> indigent. The MH</w:t>
      </w:r>
      <w:r>
        <w:rPr>
          <w:rFonts w:ascii="Times New Roman" w:hAnsi="Times New Roman" w:cs="Times New Roman"/>
          <w:sz w:val="23"/>
          <w:szCs w:val="23"/>
        </w:rPr>
        <w:t>MC</w:t>
      </w:r>
      <w:r w:rsidRPr="00CB7720">
        <w:rPr>
          <w:rFonts w:ascii="Times New Roman" w:hAnsi="Times New Roman" w:cs="Times New Roman"/>
          <w:sz w:val="23"/>
          <w:szCs w:val="23"/>
        </w:rPr>
        <w:t xml:space="preserve"> Program intends to have at least </w:t>
      </w:r>
      <w:r w:rsidR="00504F29">
        <w:rPr>
          <w:rFonts w:ascii="Times New Roman" w:hAnsi="Times New Roman" w:cs="Times New Roman"/>
          <w:sz w:val="23"/>
          <w:szCs w:val="23"/>
        </w:rPr>
        <w:t>25</w:t>
      </w:r>
      <w:r w:rsidRPr="00CB7720">
        <w:rPr>
          <w:rFonts w:ascii="Times New Roman" w:hAnsi="Times New Roman" w:cs="Times New Roman"/>
          <w:sz w:val="23"/>
          <w:szCs w:val="23"/>
        </w:rPr>
        <w:t xml:space="preserve"> attorneys on its appointment list. Thus, the </w:t>
      </w:r>
      <w:r w:rsidR="00504F29">
        <w:rPr>
          <w:rFonts w:ascii="Times New Roman" w:hAnsi="Times New Roman" w:cs="Times New Roman"/>
          <w:sz w:val="23"/>
          <w:szCs w:val="23"/>
        </w:rPr>
        <w:t>25</w:t>
      </w:r>
      <w:r w:rsidRPr="00CB7720">
        <w:rPr>
          <w:rFonts w:ascii="Times New Roman" w:hAnsi="Times New Roman" w:cs="Times New Roman"/>
          <w:sz w:val="23"/>
          <w:szCs w:val="23"/>
        </w:rPr>
        <w:t xml:space="preserve"> attorneys would receive </w:t>
      </w:r>
      <w:r w:rsidR="00504F29">
        <w:rPr>
          <w:rFonts w:ascii="Times New Roman" w:hAnsi="Times New Roman" w:cs="Times New Roman"/>
          <w:sz w:val="23"/>
          <w:szCs w:val="23"/>
        </w:rPr>
        <w:t>64</w:t>
      </w:r>
      <w:r w:rsidRPr="00CB7720">
        <w:rPr>
          <w:rFonts w:ascii="Times New Roman" w:hAnsi="Times New Roman" w:cs="Times New Roman"/>
          <w:sz w:val="23"/>
          <w:szCs w:val="23"/>
        </w:rPr>
        <w:t xml:space="preserve"> appointments apiece, with the breakdown between misdemeanors and felonies dependent on what types of cases for which the attorney is qualified. However, one of the purposes of a managed assigned counsel program is to assign cases according to the caseload that the attorney can handle and still provide competent, effective representation to his client. Thus, the MH</w:t>
      </w:r>
      <w:r w:rsidR="003C5F3D">
        <w:rPr>
          <w:rFonts w:ascii="Times New Roman" w:hAnsi="Times New Roman" w:cs="Times New Roman"/>
          <w:sz w:val="23"/>
          <w:szCs w:val="23"/>
        </w:rPr>
        <w:t>MC</w:t>
      </w:r>
      <w:r w:rsidRPr="00CB7720">
        <w:rPr>
          <w:rFonts w:ascii="Times New Roman" w:hAnsi="Times New Roman" w:cs="Times New Roman"/>
          <w:sz w:val="23"/>
          <w:szCs w:val="23"/>
        </w:rPr>
        <w:t xml:space="preserve"> program requires the appointed attorney to notify the MH</w:t>
      </w:r>
      <w:r w:rsidR="003C5F3D">
        <w:rPr>
          <w:rFonts w:ascii="Times New Roman" w:hAnsi="Times New Roman" w:cs="Times New Roman"/>
          <w:sz w:val="23"/>
          <w:szCs w:val="23"/>
        </w:rPr>
        <w:t>MC</w:t>
      </w:r>
      <w:r w:rsidRPr="00CB7720">
        <w:rPr>
          <w:rFonts w:ascii="Times New Roman" w:hAnsi="Times New Roman" w:cs="Times New Roman"/>
          <w:sz w:val="23"/>
          <w:szCs w:val="23"/>
        </w:rPr>
        <w:t xml:space="preserve"> Managing Attorney if he cannot handle any new appointments in the event the lawyer believes his workload (both appointed and retained cases of all types) </w:t>
      </w:r>
      <w:r w:rsidRPr="003C5F3D">
        <w:rPr>
          <w:rFonts w:ascii="Times New Roman" w:hAnsi="Times New Roman" w:cs="Times New Roman"/>
          <w:sz w:val="23"/>
          <w:szCs w:val="23"/>
        </w:rPr>
        <w:t>is such that he is unable to meet the basic ethical obligations required of him in the representation of a client. In the event that the attorney believes he needs to withdraw from representation in any currently pending cases, the attorney must notify the M</w:t>
      </w:r>
      <w:r w:rsidR="003C5F3D">
        <w:rPr>
          <w:rFonts w:ascii="Times New Roman" w:hAnsi="Times New Roman" w:cs="Times New Roman"/>
          <w:sz w:val="23"/>
          <w:szCs w:val="23"/>
        </w:rPr>
        <w:t>HMC</w:t>
      </w:r>
      <w:r w:rsidRPr="003C5F3D">
        <w:rPr>
          <w:rFonts w:ascii="Times New Roman" w:hAnsi="Times New Roman" w:cs="Times New Roman"/>
          <w:sz w:val="23"/>
          <w:szCs w:val="23"/>
        </w:rPr>
        <w:t xml:space="preserve"> Managing Attorney of his intention to request withdrawal before filing any motion to withdraw with the appropriate court. If the attorney is allowed to withdraw, the subsequent appointment will be made through the MH</w:t>
      </w:r>
      <w:r w:rsidR="003C5F3D">
        <w:rPr>
          <w:rFonts w:ascii="Times New Roman" w:hAnsi="Times New Roman" w:cs="Times New Roman"/>
          <w:sz w:val="23"/>
          <w:szCs w:val="23"/>
        </w:rPr>
        <w:t>MC</w:t>
      </w:r>
      <w:r w:rsidRPr="003C5F3D">
        <w:rPr>
          <w:rFonts w:ascii="Times New Roman" w:hAnsi="Times New Roman" w:cs="Times New Roman"/>
          <w:sz w:val="23"/>
          <w:szCs w:val="23"/>
        </w:rPr>
        <w:t xml:space="preserve"> Program. If the attorney is not allowed to withdraw, he must obey the court’s order while taking all steps reasonably feasible to insure that his client receives competent and diligent representation, and the MH</w:t>
      </w:r>
      <w:r w:rsidR="003C5F3D">
        <w:rPr>
          <w:rFonts w:ascii="Times New Roman" w:hAnsi="Times New Roman" w:cs="Times New Roman"/>
          <w:sz w:val="23"/>
          <w:szCs w:val="23"/>
        </w:rPr>
        <w:t>MC</w:t>
      </w:r>
      <w:r w:rsidRPr="003C5F3D">
        <w:rPr>
          <w:rFonts w:ascii="Times New Roman" w:hAnsi="Times New Roman" w:cs="Times New Roman"/>
          <w:sz w:val="23"/>
          <w:szCs w:val="23"/>
        </w:rPr>
        <w:t xml:space="preserve"> Program will provide the lawyer with</w:t>
      </w:r>
      <w:r w:rsidR="003C5F3D">
        <w:rPr>
          <w:rFonts w:ascii="Times New Roman" w:hAnsi="Times New Roman" w:cs="Times New Roman"/>
          <w:sz w:val="23"/>
          <w:szCs w:val="23"/>
        </w:rPr>
        <w:t xml:space="preserve"> </w:t>
      </w:r>
      <w:r w:rsidR="003C5F3D" w:rsidRPr="003C5F3D">
        <w:rPr>
          <w:rFonts w:ascii="Times New Roman" w:hAnsi="Times New Roman" w:cs="Times New Roman"/>
          <w:sz w:val="23"/>
          <w:szCs w:val="23"/>
        </w:rPr>
        <w:t>whatever additional resources can be made available to assist the lawyer in continuing to represent the client(s) in a manner consistent with the Texas Disciplinary Rules of Professional Conduct. The MH</w:t>
      </w:r>
      <w:r w:rsidR="003C5F3D">
        <w:rPr>
          <w:rFonts w:ascii="Times New Roman" w:hAnsi="Times New Roman" w:cs="Times New Roman"/>
          <w:sz w:val="23"/>
          <w:szCs w:val="23"/>
        </w:rPr>
        <w:t>MC</w:t>
      </w:r>
      <w:r w:rsidR="003C5F3D" w:rsidRPr="003C5F3D">
        <w:rPr>
          <w:rFonts w:ascii="Times New Roman" w:hAnsi="Times New Roman" w:cs="Times New Roman"/>
          <w:sz w:val="23"/>
          <w:szCs w:val="23"/>
        </w:rPr>
        <w:t xml:space="preserve"> Program will not assign any new cases to the attorney</w:t>
      </w:r>
      <w:r w:rsidR="003C5F3D">
        <w:rPr>
          <w:rFonts w:ascii="Times New Roman" w:hAnsi="Times New Roman" w:cs="Times New Roman"/>
          <w:sz w:val="23"/>
          <w:szCs w:val="23"/>
        </w:rPr>
        <w:t>,</w:t>
      </w:r>
      <w:r w:rsidR="003C5F3D" w:rsidRPr="003C5F3D">
        <w:rPr>
          <w:rFonts w:ascii="Times New Roman" w:hAnsi="Times New Roman" w:cs="Times New Roman"/>
          <w:sz w:val="23"/>
          <w:szCs w:val="23"/>
        </w:rPr>
        <w:t xml:space="preserve"> until such time that the attorney’s caseload allows for new case appointments</w:t>
      </w:r>
    </w:p>
    <w:p w:rsidR="008D63FE" w:rsidRDefault="004D2902" w:rsidP="00340A9B">
      <w:pPr>
        <w:spacing w:before="240" w:line="240" w:lineRule="auto"/>
        <w:rPr>
          <w:rFonts w:ascii="Times New Roman" w:hAnsi="Times New Roman" w:cs="Times New Roman"/>
          <w:b/>
          <w:sz w:val="24"/>
          <w:szCs w:val="24"/>
          <w:u w:val="single"/>
        </w:rPr>
      </w:pPr>
      <w:r w:rsidRPr="004D2902">
        <w:rPr>
          <w:rFonts w:ascii="Times New Roman" w:hAnsi="Times New Roman" w:cs="Times New Roman"/>
          <w:b/>
          <w:sz w:val="24"/>
          <w:szCs w:val="24"/>
          <w:u w:val="single"/>
        </w:rPr>
        <w:t xml:space="preserve">Training for </w:t>
      </w:r>
      <w:r w:rsidR="007C4FBE" w:rsidRPr="004D2902">
        <w:rPr>
          <w:rFonts w:ascii="Times New Roman" w:hAnsi="Times New Roman" w:cs="Times New Roman"/>
          <w:b/>
          <w:sz w:val="24"/>
          <w:szCs w:val="24"/>
          <w:u w:val="single"/>
        </w:rPr>
        <w:t xml:space="preserve">MHMC Program </w:t>
      </w:r>
      <w:r w:rsidR="008D63FE" w:rsidRPr="004D2902">
        <w:rPr>
          <w:rFonts w:ascii="Times New Roman" w:hAnsi="Times New Roman" w:cs="Times New Roman"/>
          <w:b/>
          <w:sz w:val="24"/>
          <w:szCs w:val="24"/>
          <w:u w:val="single"/>
        </w:rPr>
        <w:t xml:space="preserve">personnel and </w:t>
      </w:r>
      <w:r w:rsidR="007C4FBE" w:rsidRPr="004D2902">
        <w:rPr>
          <w:rFonts w:ascii="Times New Roman" w:hAnsi="Times New Roman" w:cs="Times New Roman"/>
          <w:b/>
          <w:sz w:val="24"/>
          <w:szCs w:val="24"/>
          <w:u w:val="single"/>
        </w:rPr>
        <w:t xml:space="preserve">Attorney Panel </w:t>
      </w:r>
      <w:r w:rsidR="008D63FE" w:rsidRPr="004D2902">
        <w:rPr>
          <w:rFonts w:ascii="Times New Roman" w:hAnsi="Times New Roman" w:cs="Times New Roman"/>
          <w:b/>
          <w:sz w:val="24"/>
          <w:szCs w:val="24"/>
          <w:u w:val="single"/>
        </w:rPr>
        <w:t>attorneys</w:t>
      </w:r>
    </w:p>
    <w:p w:rsidR="00B5516C" w:rsidRDefault="00532C7F" w:rsidP="00FA0BF8">
      <w:pPr>
        <w:spacing w:line="480" w:lineRule="auto"/>
        <w:ind w:firstLine="720"/>
        <w:rPr>
          <w:rFonts w:ascii="Times New Roman" w:hAnsi="Times New Roman" w:cs="Times New Roman"/>
          <w:sz w:val="24"/>
          <w:szCs w:val="24"/>
        </w:rPr>
      </w:pPr>
      <w:r w:rsidRPr="00532C7F">
        <w:rPr>
          <w:rFonts w:ascii="Times New Roman" w:hAnsi="Times New Roman" w:cs="Times New Roman"/>
          <w:sz w:val="24"/>
          <w:szCs w:val="24"/>
        </w:rPr>
        <w:t>The</w:t>
      </w:r>
      <w:r>
        <w:rPr>
          <w:rFonts w:ascii="Times New Roman" w:hAnsi="Times New Roman" w:cs="Times New Roman"/>
          <w:sz w:val="24"/>
          <w:szCs w:val="24"/>
        </w:rPr>
        <w:t xml:space="preserve"> </w:t>
      </w:r>
      <w:r w:rsidR="007C4FBE">
        <w:rPr>
          <w:rFonts w:ascii="Times New Roman" w:hAnsi="Times New Roman" w:cs="Times New Roman"/>
          <w:sz w:val="24"/>
          <w:szCs w:val="24"/>
        </w:rPr>
        <w:t xml:space="preserve">Program </w:t>
      </w:r>
      <w:r w:rsidR="003C5F3D">
        <w:rPr>
          <w:rFonts w:ascii="Times New Roman" w:hAnsi="Times New Roman" w:cs="Times New Roman"/>
          <w:sz w:val="24"/>
          <w:szCs w:val="24"/>
        </w:rPr>
        <w:t>Attorney Director</w:t>
      </w:r>
      <w:r>
        <w:rPr>
          <w:rFonts w:ascii="Times New Roman" w:hAnsi="Times New Roman" w:cs="Times New Roman"/>
          <w:sz w:val="24"/>
          <w:szCs w:val="24"/>
        </w:rPr>
        <w:t xml:space="preserve"> will attend the Indigent Defense Symposium presented by the Texas Indigent Defense Commission on indigent defense and obtain a minimum of </w:t>
      </w:r>
      <w:r w:rsidR="003C5F3D">
        <w:rPr>
          <w:rFonts w:ascii="Times New Roman" w:hAnsi="Times New Roman" w:cs="Times New Roman"/>
          <w:sz w:val="24"/>
          <w:szCs w:val="24"/>
        </w:rPr>
        <w:t>twenty</w:t>
      </w:r>
      <w:r>
        <w:rPr>
          <w:rFonts w:ascii="Times New Roman" w:hAnsi="Times New Roman" w:cs="Times New Roman"/>
          <w:sz w:val="24"/>
          <w:szCs w:val="24"/>
        </w:rPr>
        <w:t xml:space="preserve"> hours per year of Mandatory Continuing Legal Education. </w:t>
      </w:r>
    </w:p>
    <w:p w:rsidR="00B5516C" w:rsidRDefault="00B5516C" w:rsidP="00B551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minimum number of MCLE hours are required for the panel attorneys.  All attorneys on the Attorney Panel must have at least twelve hours of criminal defense-related courses each year as well as attend </w:t>
      </w:r>
      <w:r w:rsidR="003C5F3D">
        <w:rPr>
          <w:rFonts w:ascii="Times New Roman" w:hAnsi="Times New Roman" w:cs="Times New Roman"/>
          <w:sz w:val="24"/>
          <w:szCs w:val="24"/>
        </w:rPr>
        <w:t>six</w:t>
      </w:r>
      <w:r>
        <w:rPr>
          <w:rFonts w:ascii="Times New Roman" w:hAnsi="Times New Roman" w:cs="Times New Roman"/>
          <w:sz w:val="24"/>
          <w:szCs w:val="24"/>
        </w:rPr>
        <w:t xml:space="preserve"> of MCLE </w:t>
      </w:r>
      <w:r w:rsidR="003C5F3D">
        <w:rPr>
          <w:rFonts w:ascii="Times New Roman" w:hAnsi="Times New Roman" w:cs="Times New Roman"/>
          <w:sz w:val="24"/>
          <w:szCs w:val="24"/>
        </w:rPr>
        <w:t>provided through the</w:t>
      </w:r>
      <w:r>
        <w:rPr>
          <w:rFonts w:ascii="Times New Roman" w:hAnsi="Times New Roman" w:cs="Times New Roman"/>
          <w:sz w:val="24"/>
          <w:szCs w:val="24"/>
        </w:rPr>
        <w:t xml:space="preserve"> MHMC </w:t>
      </w:r>
      <w:r w:rsidR="003C5F3D">
        <w:rPr>
          <w:rFonts w:ascii="Times New Roman" w:hAnsi="Times New Roman" w:cs="Times New Roman"/>
          <w:sz w:val="24"/>
          <w:szCs w:val="24"/>
        </w:rPr>
        <w:t>Program</w:t>
      </w:r>
      <w:r>
        <w:rPr>
          <w:rFonts w:ascii="Times New Roman" w:hAnsi="Times New Roman" w:cs="Times New Roman"/>
          <w:sz w:val="24"/>
          <w:szCs w:val="24"/>
        </w:rPr>
        <w:t xml:space="preserve">.  </w:t>
      </w:r>
    </w:p>
    <w:p w:rsidR="00532C7F" w:rsidRDefault="00532C7F" w:rsidP="00FA0BF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w:t>
      </w:r>
      <w:r w:rsidR="007C4FBE">
        <w:rPr>
          <w:rFonts w:ascii="Times New Roman" w:hAnsi="Times New Roman" w:cs="Times New Roman"/>
          <w:sz w:val="24"/>
          <w:szCs w:val="24"/>
        </w:rPr>
        <w:t>Case</w:t>
      </w:r>
      <w:r w:rsidR="00504F29">
        <w:rPr>
          <w:rFonts w:ascii="Times New Roman" w:hAnsi="Times New Roman" w:cs="Times New Roman"/>
          <w:sz w:val="24"/>
          <w:szCs w:val="24"/>
        </w:rPr>
        <w:t xml:space="preserve"> manager</w:t>
      </w:r>
      <w:r>
        <w:rPr>
          <w:rFonts w:ascii="Times New Roman" w:hAnsi="Times New Roman" w:cs="Times New Roman"/>
          <w:sz w:val="24"/>
          <w:szCs w:val="24"/>
        </w:rPr>
        <w:t xml:space="preserve"> will </w:t>
      </w:r>
      <w:r w:rsidR="00635306">
        <w:rPr>
          <w:rFonts w:ascii="Times New Roman" w:hAnsi="Times New Roman" w:cs="Times New Roman"/>
          <w:sz w:val="24"/>
          <w:szCs w:val="24"/>
        </w:rPr>
        <w:t>be given the opportunity to attend as many mental health seminars as their</w:t>
      </w:r>
      <w:r w:rsidR="007C4FBE">
        <w:rPr>
          <w:rFonts w:ascii="Times New Roman" w:hAnsi="Times New Roman" w:cs="Times New Roman"/>
          <w:sz w:val="24"/>
          <w:szCs w:val="24"/>
        </w:rPr>
        <w:t xml:space="preserve"> schedule and the budget allows, </w:t>
      </w:r>
      <w:r w:rsidR="00B5516C">
        <w:rPr>
          <w:rFonts w:ascii="Times New Roman" w:hAnsi="Times New Roman" w:cs="Times New Roman"/>
          <w:sz w:val="24"/>
          <w:szCs w:val="24"/>
        </w:rPr>
        <w:t>with a</w:t>
      </w:r>
      <w:r w:rsidR="007C4FBE">
        <w:rPr>
          <w:rFonts w:ascii="Times New Roman" w:hAnsi="Times New Roman" w:cs="Times New Roman"/>
          <w:sz w:val="24"/>
          <w:szCs w:val="24"/>
        </w:rPr>
        <w:t xml:space="preserve"> </w:t>
      </w:r>
      <w:r w:rsidR="00635306">
        <w:rPr>
          <w:rFonts w:ascii="Times New Roman" w:hAnsi="Times New Roman" w:cs="Times New Roman"/>
          <w:sz w:val="24"/>
          <w:szCs w:val="24"/>
        </w:rPr>
        <w:t xml:space="preserve">target of at least one seminar per </w:t>
      </w:r>
      <w:r w:rsidR="007C4FBE">
        <w:rPr>
          <w:rFonts w:ascii="Times New Roman" w:hAnsi="Times New Roman" w:cs="Times New Roman"/>
          <w:sz w:val="24"/>
          <w:szCs w:val="24"/>
        </w:rPr>
        <w:t>year for each worker</w:t>
      </w:r>
      <w:r w:rsidR="00635306">
        <w:rPr>
          <w:rFonts w:ascii="Times New Roman" w:hAnsi="Times New Roman" w:cs="Times New Roman"/>
          <w:sz w:val="24"/>
          <w:szCs w:val="24"/>
        </w:rPr>
        <w:t xml:space="preserve">.  </w:t>
      </w:r>
      <w:r w:rsidR="007C4FBE">
        <w:rPr>
          <w:rFonts w:ascii="Times New Roman" w:hAnsi="Times New Roman" w:cs="Times New Roman"/>
          <w:sz w:val="24"/>
          <w:szCs w:val="24"/>
        </w:rPr>
        <w:t>The Program A</w:t>
      </w:r>
      <w:r w:rsidR="003C5F3D">
        <w:rPr>
          <w:rFonts w:ascii="Times New Roman" w:hAnsi="Times New Roman" w:cs="Times New Roman"/>
          <w:sz w:val="24"/>
          <w:szCs w:val="24"/>
        </w:rPr>
        <w:t>ttorney Director</w:t>
      </w:r>
      <w:r w:rsidR="007C4FBE">
        <w:rPr>
          <w:rFonts w:ascii="Times New Roman" w:hAnsi="Times New Roman" w:cs="Times New Roman"/>
          <w:sz w:val="24"/>
          <w:szCs w:val="24"/>
        </w:rPr>
        <w:t xml:space="preserve"> will work with the Case</w:t>
      </w:r>
      <w:r w:rsidR="00504F29">
        <w:rPr>
          <w:rFonts w:ascii="Times New Roman" w:hAnsi="Times New Roman" w:cs="Times New Roman"/>
          <w:sz w:val="24"/>
          <w:szCs w:val="24"/>
        </w:rPr>
        <w:t xml:space="preserve"> manager</w:t>
      </w:r>
      <w:r w:rsidR="007C4FBE">
        <w:rPr>
          <w:rFonts w:ascii="Times New Roman" w:hAnsi="Times New Roman" w:cs="Times New Roman"/>
          <w:sz w:val="24"/>
          <w:szCs w:val="24"/>
        </w:rPr>
        <w:t xml:space="preserve"> to determine appropriate seminars and educational opportunities</w:t>
      </w:r>
      <w:r w:rsidR="00635306">
        <w:rPr>
          <w:rFonts w:ascii="Times New Roman" w:hAnsi="Times New Roman" w:cs="Times New Roman"/>
          <w:sz w:val="24"/>
          <w:szCs w:val="24"/>
        </w:rPr>
        <w:t xml:space="preserve">.  </w:t>
      </w:r>
      <w:r w:rsidR="003C5F3D">
        <w:rPr>
          <w:rFonts w:ascii="Times New Roman" w:hAnsi="Times New Roman" w:cs="Times New Roman"/>
          <w:sz w:val="24"/>
          <w:szCs w:val="24"/>
        </w:rPr>
        <w:t>To the extent these staff members are licensed, they are required to maintain their license, which necessarily requires minimum, state-mandated training.  Additionally, these staff members will be instructed on the office procedures and policies.</w:t>
      </w:r>
    </w:p>
    <w:p w:rsidR="003C5F3D" w:rsidRPr="003C5F3D" w:rsidRDefault="003C5F3D" w:rsidP="00FA0BF8">
      <w:pPr>
        <w:spacing w:line="480" w:lineRule="auto"/>
        <w:ind w:firstLine="720"/>
        <w:rPr>
          <w:rFonts w:ascii="Times New Roman" w:hAnsi="Times New Roman" w:cs="Times New Roman"/>
          <w:sz w:val="24"/>
          <w:szCs w:val="24"/>
        </w:rPr>
      </w:pPr>
      <w:r w:rsidRPr="003C5F3D">
        <w:rPr>
          <w:rFonts w:ascii="Times New Roman" w:hAnsi="Times New Roman" w:cs="Times New Roman"/>
          <w:sz w:val="24"/>
          <w:szCs w:val="24"/>
        </w:rPr>
        <w:t xml:space="preserve">The MHMC Program will provide six (6) hours of continuing legal </w:t>
      </w:r>
      <w:r w:rsidRPr="003C5F3D">
        <w:rPr>
          <w:rFonts w:ascii="Times New Roman" w:hAnsi="Times New Roman" w:cs="Times New Roman"/>
          <w:sz w:val="23"/>
          <w:szCs w:val="23"/>
        </w:rPr>
        <w:t>education to the attorneys placed on the MH</w:t>
      </w:r>
      <w:r>
        <w:rPr>
          <w:rFonts w:ascii="Times New Roman" w:hAnsi="Times New Roman" w:cs="Times New Roman"/>
          <w:sz w:val="23"/>
          <w:szCs w:val="23"/>
        </w:rPr>
        <w:t>MC</w:t>
      </w:r>
      <w:r w:rsidRPr="003C5F3D">
        <w:rPr>
          <w:rFonts w:ascii="Times New Roman" w:hAnsi="Times New Roman" w:cs="Times New Roman"/>
          <w:sz w:val="23"/>
          <w:szCs w:val="23"/>
        </w:rPr>
        <w:t xml:space="preserve"> appointment list. The six hours will focus on dealing with criminal cases and mental health issues. This training is in addition to the CLE requirements in place for placement on the appointment lists in </w:t>
      </w:r>
      <w:r>
        <w:rPr>
          <w:rFonts w:ascii="Times New Roman" w:hAnsi="Times New Roman" w:cs="Times New Roman"/>
          <w:sz w:val="23"/>
          <w:szCs w:val="23"/>
        </w:rPr>
        <w:t>Collin</w:t>
      </w:r>
      <w:r w:rsidRPr="003C5F3D">
        <w:rPr>
          <w:rFonts w:ascii="Times New Roman" w:hAnsi="Times New Roman" w:cs="Times New Roman"/>
          <w:sz w:val="23"/>
          <w:szCs w:val="23"/>
        </w:rPr>
        <w:t xml:space="preserve"> County under the Fair Defense Act.</w:t>
      </w:r>
    </w:p>
    <w:p w:rsidR="008D63FE" w:rsidRDefault="004D2902" w:rsidP="004D2902">
      <w:pPr>
        <w:spacing w:line="480" w:lineRule="auto"/>
        <w:rPr>
          <w:rFonts w:ascii="Times New Roman" w:hAnsi="Times New Roman" w:cs="Times New Roman"/>
          <w:b/>
          <w:sz w:val="24"/>
          <w:szCs w:val="24"/>
        </w:rPr>
      </w:pPr>
      <w:r w:rsidRPr="004D2902">
        <w:rPr>
          <w:rFonts w:ascii="Times New Roman" w:hAnsi="Times New Roman" w:cs="Times New Roman"/>
          <w:b/>
          <w:sz w:val="24"/>
          <w:szCs w:val="24"/>
          <w:u w:val="single"/>
        </w:rPr>
        <w:t>L</w:t>
      </w:r>
      <w:r w:rsidR="008D63FE" w:rsidRPr="004D2902">
        <w:rPr>
          <w:rFonts w:ascii="Times New Roman" w:hAnsi="Times New Roman" w:cs="Times New Roman"/>
          <w:b/>
          <w:sz w:val="24"/>
          <w:szCs w:val="24"/>
          <w:u w:val="single"/>
        </w:rPr>
        <w:t>icensed investigators and expert witnesses used by attorneys assigned by the program</w:t>
      </w:r>
    </w:p>
    <w:p w:rsidR="008D63FE" w:rsidRPr="00C326D2" w:rsidRDefault="00C326D2" w:rsidP="00FA0BF8">
      <w:pPr>
        <w:spacing w:line="480" w:lineRule="auto"/>
        <w:ind w:firstLine="720"/>
        <w:rPr>
          <w:rFonts w:ascii="Times New Roman" w:hAnsi="Times New Roman" w:cs="Times New Roman"/>
          <w:sz w:val="24"/>
          <w:szCs w:val="24"/>
        </w:rPr>
      </w:pPr>
      <w:r w:rsidRPr="00504F29">
        <w:rPr>
          <w:rFonts w:ascii="Times New Roman" w:hAnsi="Times New Roman" w:cs="Times New Roman"/>
          <w:sz w:val="24"/>
          <w:szCs w:val="24"/>
        </w:rPr>
        <w:t xml:space="preserve">The attorneys that </w:t>
      </w:r>
      <w:r w:rsidR="007C4FBE" w:rsidRPr="00504F29">
        <w:rPr>
          <w:rFonts w:ascii="Times New Roman" w:hAnsi="Times New Roman" w:cs="Times New Roman"/>
          <w:sz w:val="24"/>
          <w:szCs w:val="24"/>
        </w:rPr>
        <w:t>have a</w:t>
      </w:r>
      <w:r w:rsidRPr="00504F29">
        <w:rPr>
          <w:rFonts w:ascii="Times New Roman" w:hAnsi="Times New Roman" w:cs="Times New Roman"/>
          <w:sz w:val="24"/>
          <w:szCs w:val="24"/>
        </w:rPr>
        <w:t xml:space="preserve"> valid need for an investigator or expert witness shall make a written request to the </w:t>
      </w:r>
      <w:r w:rsidR="007C4FBE" w:rsidRPr="00504F29">
        <w:rPr>
          <w:rFonts w:ascii="Times New Roman" w:hAnsi="Times New Roman" w:cs="Times New Roman"/>
          <w:sz w:val="24"/>
          <w:szCs w:val="24"/>
        </w:rPr>
        <w:t xml:space="preserve">Program Administrator; </w:t>
      </w:r>
      <w:r w:rsidRPr="00504F29">
        <w:rPr>
          <w:rFonts w:ascii="Times New Roman" w:hAnsi="Times New Roman" w:cs="Times New Roman"/>
          <w:sz w:val="24"/>
          <w:szCs w:val="24"/>
        </w:rPr>
        <w:t xml:space="preserve">e-mail </w:t>
      </w:r>
      <w:r w:rsidR="007C4FBE" w:rsidRPr="00504F29">
        <w:rPr>
          <w:rFonts w:ascii="Times New Roman" w:hAnsi="Times New Roman" w:cs="Times New Roman"/>
          <w:sz w:val="24"/>
          <w:szCs w:val="24"/>
        </w:rPr>
        <w:t xml:space="preserve">requests are </w:t>
      </w:r>
      <w:r w:rsidRPr="00504F29">
        <w:rPr>
          <w:rFonts w:ascii="Times New Roman" w:hAnsi="Times New Roman" w:cs="Times New Roman"/>
          <w:sz w:val="24"/>
          <w:szCs w:val="24"/>
        </w:rPr>
        <w:t>acceptable.</w:t>
      </w:r>
      <w:r w:rsidR="00A65078">
        <w:rPr>
          <w:rFonts w:ascii="Times New Roman" w:hAnsi="Times New Roman" w:cs="Times New Roman"/>
          <w:sz w:val="24"/>
          <w:szCs w:val="24"/>
        </w:rPr>
        <w:t xml:space="preserve"> </w:t>
      </w:r>
      <w:r w:rsidRPr="00504F29">
        <w:rPr>
          <w:rFonts w:ascii="Times New Roman" w:hAnsi="Times New Roman" w:cs="Times New Roman"/>
          <w:sz w:val="24"/>
          <w:szCs w:val="24"/>
        </w:rPr>
        <w:t xml:space="preserve">  The attorney is responsible for overseeing the i</w:t>
      </w:r>
      <w:r w:rsidR="00F60939" w:rsidRPr="00504F29">
        <w:rPr>
          <w:rFonts w:ascii="Times New Roman" w:hAnsi="Times New Roman" w:cs="Times New Roman"/>
          <w:sz w:val="24"/>
          <w:szCs w:val="24"/>
        </w:rPr>
        <w:t>nvestigator and expert witness activities.  After the completion</w:t>
      </w:r>
      <w:r w:rsidR="007C4FBE" w:rsidRPr="00504F29">
        <w:rPr>
          <w:rFonts w:ascii="Times New Roman" w:hAnsi="Times New Roman" w:cs="Times New Roman"/>
          <w:sz w:val="24"/>
          <w:szCs w:val="24"/>
        </w:rPr>
        <w:t xml:space="preserve"> of the case, the attorney will</w:t>
      </w:r>
      <w:r w:rsidR="00F60939" w:rsidRPr="00504F29">
        <w:rPr>
          <w:rFonts w:ascii="Times New Roman" w:hAnsi="Times New Roman" w:cs="Times New Roman"/>
          <w:sz w:val="24"/>
          <w:szCs w:val="24"/>
        </w:rPr>
        <w:t xml:space="preserve"> submit their fee request with the actual cost of the investigator and/or expert witness listed as an expense.</w:t>
      </w:r>
      <w:r w:rsidR="00561EC6" w:rsidRPr="00504F29">
        <w:rPr>
          <w:rFonts w:ascii="Times New Roman" w:hAnsi="Times New Roman" w:cs="Times New Roman"/>
          <w:sz w:val="24"/>
          <w:szCs w:val="24"/>
        </w:rPr>
        <w:t xml:space="preserve">  </w:t>
      </w:r>
    </w:p>
    <w:p w:rsidR="008D63FE" w:rsidRPr="004D2902" w:rsidRDefault="008D63FE" w:rsidP="004D2902">
      <w:pPr>
        <w:spacing w:line="480" w:lineRule="auto"/>
        <w:rPr>
          <w:rFonts w:ascii="Times New Roman" w:hAnsi="Times New Roman" w:cs="Times New Roman"/>
          <w:b/>
          <w:sz w:val="24"/>
          <w:szCs w:val="24"/>
          <w:u w:val="single"/>
        </w:rPr>
      </w:pPr>
      <w:r w:rsidRPr="004D2902">
        <w:rPr>
          <w:rFonts w:ascii="Times New Roman" w:hAnsi="Times New Roman" w:cs="Times New Roman"/>
          <w:b/>
          <w:sz w:val="24"/>
          <w:szCs w:val="24"/>
          <w:u w:val="single"/>
        </w:rPr>
        <w:t>Policy to ensure assignments are reasonably and imparti</w:t>
      </w:r>
      <w:r w:rsidR="004D2902">
        <w:rPr>
          <w:rFonts w:ascii="Times New Roman" w:hAnsi="Times New Roman" w:cs="Times New Roman"/>
          <w:b/>
          <w:sz w:val="24"/>
          <w:szCs w:val="24"/>
          <w:u w:val="single"/>
        </w:rPr>
        <w:t>ally allocated among qualified A</w:t>
      </w:r>
      <w:r w:rsidRPr="004D2902">
        <w:rPr>
          <w:rFonts w:ascii="Times New Roman" w:hAnsi="Times New Roman" w:cs="Times New Roman"/>
          <w:b/>
          <w:sz w:val="24"/>
          <w:szCs w:val="24"/>
          <w:u w:val="single"/>
        </w:rPr>
        <w:t>ttorneys</w:t>
      </w:r>
    </w:p>
    <w:p w:rsidR="008D63FE" w:rsidRDefault="00F60939" w:rsidP="00FA0BF8">
      <w:pPr>
        <w:spacing w:line="480" w:lineRule="auto"/>
        <w:ind w:firstLine="720"/>
        <w:rPr>
          <w:rFonts w:ascii="Times New Roman" w:hAnsi="Times New Roman" w:cs="Times New Roman"/>
          <w:sz w:val="24"/>
          <w:szCs w:val="24"/>
        </w:rPr>
      </w:pPr>
      <w:r w:rsidRPr="00F60939">
        <w:rPr>
          <w:rFonts w:ascii="Times New Roman" w:hAnsi="Times New Roman" w:cs="Times New Roman"/>
          <w:sz w:val="24"/>
          <w:szCs w:val="24"/>
        </w:rPr>
        <w:t xml:space="preserve">The assignment system is based on the attorney’s </w:t>
      </w:r>
      <w:r>
        <w:rPr>
          <w:rFonts w:ascii="Times New Roman" w:hAnsi="Times New Roman" w:cs="Times New Roman"/>
          <w:sz w:val="24"/>
          <w:szCs w:val="24"/>
        </w:rPr>
        <w:t xml:space="preserve">qualifications to be on the list for particular offenses and levels of offenses.  </w:t>
      </w:r>
      <w:r w:rsidR="00405524">
        <w:rPr>
          <w:rFonts w:ascii="Times New Roman" w:hAnsi="Times New Roman" w:cs="Times New Roman"/>
          <w:sz w:val="24"/>
          <w:szCs w:val="24"/>
        </w:rPr>
        <w:t xml:space="preserve">Each attorney </w:t>
      </w:r>
      <w:r w:rsidR="00B5516C">
        <w:rPr>
          <w:rFonts w:ascii="Times New Roman" w:hAnsi="Times New Roman" w:cs="Times New Roman"/>
          <w:sz w:val="24"/>
          <w:szCs w:val="24"/>
        </w:rPr>
        <w:t>i</w:t>
      </w:r>
      <w:r w:rsidR="00405524">
        <w:rPr>
          <w:rFonts w:ascii="Times New Roman" w:hAnsi="Times New Roman" w:cs="Times New Roman"/>
          <w:sz w:val="24"/>
          <w:szCs w:val="24"/>
        </w:rPr>
        <w:t>s required to subm</w:t>
      </w:r>
      <w:r w:rsidR="00B5516C">
        <w:rPr>
          <w:rFonts w:ascii="Times New Roman" w:hAnsi="Times New Roman" w:cs="Times New Roman"/>
          <w:sz w:val="24"/>
          <w:szCs w:val="24"/>
        </w:rPr>
        <w:t xml:space="preserve">it an application </w:t>
      </w:r>
      <w:r w:rsidR="008F1628">
        <w:rPr>
          <w:rFonts w:ascii="Times New Roman" w:hAnsi="Times New Roman" w:cs="Times New Roman"/>
          <w:sz w:val="24"/>
          <w:szCs w:val="24"/>
        </w:rPr>
        <w:t>specifying</w:t>
      </w:r>
      <w:r w:rsidR="00405524">
        <w:rPr>
          <w:rFonts w:ascii="Times New Roman" w:hAnsi="Times New Roman" w:cs="Times New Roman"/>
          <w:sz w:val="24"/>
          <w:szCs w:val="24"/>
        </w:rPr>
        <w:t xml:space="preserve"> general and detailed information used by the </w:t>
      </w:r>
      <w:r w:rsidR="00340A9B">
        <w:rPr>
          <w:rFonts w:ascii="Times New Roman" w:hAnsi="Times New Roman" w:cs="Times New Roman"/>
          <w:sz w:val="24"/>
          <w:szCs w:val="24"/>
        </w:rPr>
        <w:t>Program Administrator</w:t>
      </w:r>
      <w:r w:rsidR="00405524">
        <w:rPr>
          <w:rFonts w:ascii="Times New Roman" w:hAnsi="Times New Roman" w:cs="Times New Roman"/>
          <w:sz w:val="24"/>
          <w:szCs w:val="24"/>
        </w:rPr>
        <w:t xml:space="preserve"> to determine the </w:t>
      </w:r>
      <w:r w:rsidR="00405524">
        <w:rPr>
          <w:rFonts w:ascii="Times New Roman" w:hAnsi="Times New Roman" w:cs="Times New Roman"/>
          <w:sz w:val="24"/>
          <w:szCs w:val="24"/>
        </w:rPr>
        <w:lastRenderedPageBreak/>
        <w:t xml:space="preserve">attorney’s qualifications to represent </w:t>
      </w:r>
      <w:r w:rsidR="008F1628">
        <w:rPr>
          <w:rFonts w:ascii="Times New Roman" w:hAnsi="Times New Roman" w:cs="Times New Roman"/>
          <w:sz w:val="24"/>
          <w:szCs w:val="24"/>
        </w:rPr>
        <w:t xml:space="preserve">mentally-ill </w:t>
      </w:r>
      <w:r w:rsidR="00405524">
        <w:rPr>
          <w:rFonts w:ascii="Times New Roman" w:hAnsi="Times New Roman" w:cs="Times New Roman"/>
          <w:sz w:val="24"/>
          <w:szCs w:val="24"/>
        </w:rPr>
        <w:t xml:space="preserve">indigent defendants.  </w:t>
      </w:r>
      <w:r w:rsidR="00340A9B">
        <w:rPr>
          <w:rFonts w:ascii="Times New Roman" w:hAnsi="Times New Roman" w:cs="Times New Roman"/>
          <w:sz w:val="24"/>
          <w:szCs w:val="24"/>
        </w:rPr>
        <w:t>The Program Administrator</w:t>
      </w:r>
      <w:r w:rsidR="0003402D">
        <w:rPr>
          <w:rFonts w:ascii="Times New Roman" w:hAnsi="Times New Roman" w:cs="Times New Roman"/>
          <w:sz w:val="24"/>
          <w:szCs w:val="24"/>
        </w:rPr>
        <w:t xml:space="preserve"> assigns all cases to panel attorneys.</w:t>
      </w:r>
    </w:p>
    <w:p w:rsidR="0003402D" w:rsidRPr="00F60939" w:rsidRDefault="0003402D" w:rsidP="00340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w:t>
      </w:r>
      <w:r w:rsidR="00340A9B">
        <w:rPr>
          <w:rFonts w:ascii="Times New Roman" w:hAnsi="Times New Roman" w:cs="Times New Roman"/>
          <w:sz w:val="24"/>
          <w:szCs w:val="24"/>
        </w:rPr>
        <w:t>Program Administrator</w:t>
      </w:r>
      <w:r>
        <w:rPr>
          <w:rFonts w:ascii="Times New Roman" w:hAnsi="Times New Roman" w:cs="Times New Roman"/>
          <w:sz w:val="24"/>
          <w:szCs w:val="24"/>
        </w:rPr>
        <w:t xml:space="preserve"> strives to assign the best</w:t>
      </w:r>
      <w:r w:rsidR="00340A9B">
        <w:rPr>
          <w:rFonts w:ascii="Times New Roman" w:hAnsi="Times New Roman" w:cs="Times New Roman"/>
          <w:sz w:val="24"/>
          <w:szCs w:val="24"/>
        </w:rPr>
        <w:t>-</w:t>
      </w:r>
      <w:r>
        <w:rPr>
          <w:rFonts w:ascii="Times New Roman" w:hAnsi="Times New Roman" w:cs="Times New Roman"/>
          <w:sz w:val="24"/>
          <w:szCs w:val="24"/>
        </w:rPr>
        <w:t>qualified attorney to each case</w:t>
      </w:r>
      <w:r w:rsidR="00340A9B">
        <w:rPr>
          <w:rFonts w:ascii="Times New Roman" w:hAnsi="Times New Roman" w:cs="Times New Roman"/>
          <w:sz w:val="24"/>
          <w:szCs w:val="24"/>
        </w:rPr>
        <w:t>,</w:t>
      </w:r>
      <w:r>
        <w:rPr>
          <w:rFonts w:ascii="Times New Roman" w:hAnsi="Times New Roman" w:cs="Times New Roman"/>
          <w:sz w:val="24"/>
          <w:szCs w:val="24"/>
        </w:rPr>
        <w:t xml:space="preserve"> </w:t>
      </w:r>
      <w:r w:rsidR="00B80128">
        <w:rPr>
          <w:rFonts w:ascii="Times New Roman" w:hAnsi="Times New Roman" w:cs="Times New Roman"/>
          <w:sz w:val="24"/>
          <w:szCs w:val="24"/>
        </w:rPr>
        <w:t xml:space="preserve">several rules </w:t>
      </w:r>
      <w:r w:rsidR="00340A9B">
        <w:rPr>
          <w:rFonts w:ascii="Times New Roman" w:hAnsi="Times New Roman" w:cs="Times New Roman"/>
          <w:sz w:val="24"/>
          <w:szCs w:val="24"/>
        </w:rPr>
        <w:t xml:space="preserve">are </w:t>
      </w:r>
      <w:r w:rsidR="00B80128">
        <w:rPr>
          <w:rFonts w:ascii="Times New Roman" w:hAnsi="Times New Roman" w:cs="Times New Roman"/>
          <w:sz w:val="24"/>
          <w:szCs w:val="24"/>
        </w:rPr>
        <w:t xml:space="preserve">used </w:t>
      </w:r>
      <w:r>
        <w:rPr>
          <w:rFonts w:ascii="Times New Roman" w:hAnsi="Times New Roman" w:cs="Times New Roman"/>
          <w:sz w:val="24"/>
          <w:szCs w:val="24"/>
        </w:rPr>
        <w:t>when making assignments.  First</w:t>
      </w:r>
      <w:r w:rsidR="00340A9B">
        <w:rPr>
          <w:rFonts w:ascii="Times New Roman" w:hAnsi="Times New Roman" w:cs="Times New Roman"/>
          <w:sz w:val="24"/>
          <w:szCs w:val="24"/>
        </w:rPr>
        <w:t>,</w:t>
      </w:r>
      <w:r>
        <w:rPr>
          <w:rFonts w:ascii="Times New Roman" w:hAnsi="Times New Roman" w:cs="Times New Roman"/>
          <w:sz w:val="24"/>
          <w:szCs w:val="24"/>
        </w:rPr>
        <w:t xml:space="preserve"> </w:t>
      </w:r>
      <w:r w:rsidR="00340A9B">
        <w:rPr>
          <w:rFonts w:ascii="Times New Roman" w:hAnsi="Times New Roman" w:cs="Times New Roman"/>
          <w:sz w:val="24"/>
          <w:szCs w:val="24"/>
        </w:rPr>
        <w:t>any current</w:t>
      </w:r>
      <w:r>
        <w:rPr>
          <w:rFonts w:ascii="Times New Roman" w:hAnsi="Times New Roman" w:cs="Times New Roman"/>
          <w:sz w:val="24"/>
          <w:szCs w:val="24"/>
        </w:rPr>
        <w:t xml:space="preserve"> attorney</w:t>
      </w:r>
      <w:r w:rsidR="00340A9B">
        <w:rPr>
          <w:rFonts w:ascii="Times New Roman" w:hAnsi="Times New Roman" w:cs="Times New Roman"/>
          <w:sz w:val="24"/>
          <w:szCs w:val="24"/>
        </w:rPr>
        <w:t>-</w:t>
      </w:r>
      <w:r>
        <w:rPr>
          <w:rFonts w:ascii="Times New Roman" w:hAnsi="Times New Roman" w:cs="Times New Roman"/>
          <w:sz w:val="24"/>
          <w:szCs w:val="24"/>
        </w:rPr>
        <w:t>of</w:t>
      </w:r>
      <w:r w:rsidR="00340A9B">
        <w:rPr>
          <w:rFonts w:ascii="Times New Roman" w:hAnsi="Times New Roman" w:cs="Times New Roman"/>
          <w:sz w:val="24"/>
          <w:szCs w:val="24"/>
        </w:rPr>
        <w:t>-</w:t>
      </w:r>
      <w:r>
        <w:rPr>
          <w:rFonts w:ascii="Times New Roman" w:hAnsi="Times New Roman" w:cs="Times New Roman"/>
          <w:sz w:val="24"/>
          <w:szCs w:val="24"/>
        </w:rPr>
        <w:t>record</w:t>
      </w:r>
      <w:r w:rsidR="00340A9B">
        <w:rPr>
          <w:rFonts w:ascii="Times New Roman" w:hAnsi="Times New Roman" w:cs="Times New Roman"/>
          <w:sz w:val="24"/>
          <w:szCs w:val="24"/>
        </w:rPr>
        <w:t xml:space="preserve"> on the panel will be assigned</w:t>
      </w:r>
      <w:r>
        <w:rPr>
          <w:rFonts w:ascii="Times New Roman" w:hAnsi="Times New Roman" w:cs="Times New Roman"/>
          <w:sz w:val="24"/>
          <w:szCs w:val="24"/>
        </w:rPr>
        <w:t>.  Second</w:t>
      </w:r>
      <w:r w:rsidR="00340A9B">
        <w:rPr>
          <w:rFonts w:ascii="Times New Roman" w:hAnsi="Times New Roman" w:cs="Times New Roman"/>
          <w:sz w:val="24"/>
          <w:szCs w:val="24"/>
        </w:rPr>
        <w:t>,</w:t>
      </w:r>
      <w:r>
        <w:rPr>
          <w:rFonts w:ascii="Times New Roman" w:hAnsi="Times New Roman" w:cs="Times New Roman"/>
          <w:sz w:val="24"/>
          <w:szCs w:val="24"/>
        </w:rPr>
        <w:t xml:space="preserve"> the same attorney </w:t>
      </w:r>
      <w:r w:rsidR="00340A9B">
        <w:rPr>
          <w:rFonts w:ascii="Times New Roman" w:hAnsi="Times New Roman" w:cs="Times New Roman"/>
          <w:sz w:val="24"/>
          <w:szCs w:val="24"/>
        </w:rPr>
        <w:t>will be assigned</w:t>
      </w:r>
      <w:r>
        <w:rPr>
          <w:rFonts w:ascii="Times New Roman" w:hAnsi="Times New Roman" w:cs="Times New Roman"/>
          <w:sz w:val="24"/>
          <w:szCs w:val="24"/>
        </w:rPr>
        <w:t xml:space="preserve"> if the</w:t>
      </w:r>
      <w:r w:rsidR="00B80128">
        <w:rPr>
          <w:rFonts w:ascii="Times New Roman" w:hAnsi="Times New Roman" w:cs="Times New Roman"/>
          <w:sz w:val="24"/>
          <w:szCs w:val="24"/>
        </w:rPr>
        <w:t xml:space="preserve"> defendant has</w:t>
      </w:r>
      <w:r>
        <w:rPr>
          <w:rFonts w:ascii="Times New Roman" w:hAnsi="Times New Roman" w:cs="Times New Roman"/>
          <w:sz w:val="24"/>
          <w:szCs w:val="24"/>
        </w:rPr>
        <w:t xml:space="preserve"> had a positive attorney</w:t>
      </w:r>
      <w:r w:rsidR="00B80128">
        <w:rPr>
          <w:rFonts w:ascii="Times New Roman" w:hAnsi="Times New Roman" w:cs="Times New Roman"/>
          <w:sz w:val="24"/>
          <w:szCs w:val="24"/>
        </w:rPr>
        <w:t>-</w:t>
      </w:r>
      <w:r>
        <w:rPr>
          <w:rFonts w:ascii="Times New Roman" w:hAnsi="Times New Roman" w:cs="Times New Roman"/>
          <w:sz w:val="24"/>
          <w:szCs w:val="24"/>
        </w:rPr>
        <w:t xml:space="preserve">client relationship in </w:t>
      </w:r>
      <w:r w:rsidR="00340A9B">
        <w:rPr>
          <w:rFonts w:ascii="Times New Roman" w:hAnsi="Times New Roman" w:cs="Times New Roman"/>
          <w:sz w:val="24"/>
          <w:szCs w:val="24"/>
        </w:rPr>
        <w:t>recent</w:t>
      </w:r>
      <w:r>
        <w:rPr>
          <w:rFonts w:ascii="Times New Roman" w:hAnsi="Times New Roman" w:cs="Times New Roman"/>
          <w:sz w:val="24"/>
          <w:szCs w:val="24"/>
        </w:rPr>
        <w:t xml:space="preserve"> past </w:t>
      </w:r>
      <w:r w:rsidR="00B80128">
        <w:rPr>
          <w:rFonts w:ascii="Times New Roman" w:hAnsi="Times New Roman" w:cs="Times New Roman"/>
          <w:sz w:val="24"/>
          <w:szCs w:val="24"/>
        </w:rPr>
        <w:t>with that attorney</w:t>
      </w:r>
      <w:r>
        <w:rPr>
          <w:rFonts w:ascii="Times New Roman" w:hAnsi="Times New Roman" w:cs="Times New Roman"/>
          <w:sz w:val="24"/>
          <w:szCs w:val="24"/>
        </w:rPr>
        <w:t xml:space="preserve">.  </w:t>
      </w:r>
      <w:r w:rsidR="00B80128">
        <w:rPr>
          <w:rFonts w:ascii="Times New Roman" w:hAnsi="Times New Roman" w:cs="Times New Roman"/>
          <w:sz w:val="24"/>
          <w:szCs w:val="24"/>
        </w:rPr>
        <w:t xml:space="preserve">A positive attorney-client relationship is assumed until </w:t>
      </w:r>
      <w:r w:rsidR="00340A9B">
        <w:rPr>
          <w:rFonts w:ascii="Times New Roman" w:hAnsi="Times New Roman" w:cs="Times New Roman"/>
          <w:sz w:val="24"/>
          <w:szCs w:val="24"/>
        </w:rPr>
        <w:t xml:space="preserve">otherwise </w:t>
      </w:r>
      <w:r w:rsidR="00B80128">
        <w:rPr>
          <w:rFonts w:ascii="Times New Roman" w:hAnsi="Times New Roman" w:cs="Times New Roman"/>
          <w:sz w:val="24"/>
          <w:szCs w:val="24"/>
        </w:rPr>
        <w:t xml:space="preserve">informed.  </w:t>
      </w:r>
      <w:r>
        <w:rPr>
          <w:rFonts w:ascii="Times New Roman" w:hAnsi="Times New Roman" w:cs="Times New Roman"/>
          <w:sz w:val="24"/>
          <w:szCs w:val="24"/>
        </w:rPr>
        <w:t>Judges at arraignment try to determine if the</w:t>
      </w:r>
      <w:r w:rsidR="00B80128">
        <w:rPr>
          <w:rFonts w:ascii="Times New Roman" w:hAnsi="Times New Roman" w:cs="Times New Roman"/>
          <w:sz w:val="24"/>
          <w:szCs w:val="24"/>
        </w:rPr>
        <w:t>re</w:t>
      </w:r>
      <w:r>
        <w:rPr>
          <w:rFonts w:ascii="Times New Roman" w:hAnsi="Times New Roman" w:cs="Times New Roman"/>
          <w:sz w:val="24"/>
          <w:szCs w:val="24"/>
        </w:rPr>
        <w:t xml:space="preserve"> was a positive attorney-client relationship.</w:t>
      </w:r>
      <w:r w:rsidR="00B80128">
        <w:rPr>
          <w:rFonts w:ascii="Times New Roman" w:hAnsi="Times New Roman" w:cs="Times New Roman"/>
          <w:sz w:val="24"/>
          <w:szCs w:val="24"/>
        </w:rPr>
        <w:t xml:space="preserve">  The attorneys are encouraged to notify the </w:t>
      </w:r>
      <w:r w:rsidR="00340A9B">
        <w:rPr>
          <w:rFonts w:ascii="Times New Roman" w:hAnsi="Times New Roman" w:cs="Times New Roman"/>
          <w:sz w:val="24"/>
          <w:szCs w:val="24"/>
        </w:rPr>
        <w:t>Program Administrator</w:t>
      </w:r>
      <w:r w:rsidR="00B80128">
        <w:rPr>
          <w:rFonts w:ascii="Times New Roman" w:hAnsi="Times New Roman" w:cs="Times New Roman"/>
          <w:sz w:val="24"/>
          <w:szCs w:val="24"/>
        </w:rPr>
        <w:t xml:space="preserve"> as soon as possible if they believe a positive relationship </w:t>
      </w:r>
      <w:r w:rsidR="00340A9B">
        <w:rPr>
          <w:rFonts w:ascii="Times New Roman" w:hAnsi="Times New Roman" w:cs="Times New Roman"/>
          <w:sz w:val="24"/>
          <w:szCs w:val="24"/>
        </w:rPr>
        <w:t>does not exist.  T</w:t>
      </w:r>
      <w:r w:rsidR="00B80128">
        <w:rPr>
          <w:rFonts w:ascii="Times New Roman" w:hAnsi="Times New Roman" w:cs="Times New Roman"/>
          <w:sz w:val="24"/>
          <w:szCs w:val="24"/>
        </w:rPr>
        <w:t>hird</w:t>
      </w:r>
      <w:r w:rsidR="00340A9B">
        <w:rPr>
          <w:rFonts w:ascii="Times New Roman" w:hAnsi="Times New Roman" w:cs="Times New Roman"/>
          <w:sz w:val="24"/>
          <w:szCs w:val="24"/>
        </w:rPr>
        <w:t>,</w:t>
      </w:r>
      <w:r w:rsidR="00B80128">
        <w:rPr>
          <w:rFonts w:ascii="Times New Roman" w:hAnsi="Times New Roman" w:cs="Times New Roman"/>
          <w:sz w:val="24"/>
          <w:szCs w:val="24"/>
        </w:rPr>
        <w:t xml:space="preserve"> attorneys are encouraged to notify the </w:t>
      </w:r>
      <w:r w:rsidR="00340A9B">
        <w:rPr>
          <w:rFonts w:ascii="Times New Roman" w:hAnsi="Times New Roman" w:cs="Times New Roman"/>
          <w:sz w:val="24"/>
          <w:szCs w:val="24"/>
        </w:rPr>
        <w:t>Program Administrator</w:t>
      </w:r>
      <w:r w:rsidR="00B80128">
        <w:rPr>
          <w:rFonts w:ascii="Times New Roman" w:hAnsi="Times New Roman" w:cs="Times New Roman"/>
          <w:sz w:val="24"/>
          <w:szCs w:val="24"/>
        </w:rPr>
        <w:t xml:space="preserve"> if there is a communication problem that merits removal of the assigned attorney and assignment of another attorney.  </w:t>
      </w:r>
      <w:r w:rsidR="002F2846">
        <w:rPr>
          <w:rFonts w:ascii="Times New Roman" w:hAnsi="Times New Roman" w:cs="Times New Roman"/>
          <w:sz w:val="24"/>
          <w:szCs w:val="24"/>
        </w:rPr>
        <w:t xml:space="preserve">Finally, the </w:t>
      </w:r>
      <w:r w:rsidR="00340A9B">
        <w:rPr>
          <w:rFonts w:ascii="Times New Roman" w:hAnsi="Times New Roman" w:cs="Times New Roman"/>
          <w:sz w:val="24"/>
          <w:szCs w:val="24"/>
        </w:rPr>
        <w:t>Program Administrato</w:t>
      </w:r>
      <w:r w:rsidR="008F1628">
        <w:rPr>
          <w:rFonts w:ascii="Times New Roman" w:hAnsi="Times New Roman" w:cs="Times New Roman"/>
          <w:sz w:val="24"/>
          <w:szCs w:val="24"/>
        </w:rPr>
        <w:t>r</w:t>
      </w:r>
      <w:r w:rsidR="002F2846">
        <w:rPr>
          <w:rFonts w:ascii="Times New Roman" w:hAnsi="Times New Roman" w:cs="Times New Roman"/>
          <w:sz w:val="24"/>
          <w:szCs w:val="24"/>
        </w:rPr>
        <w:t xml:space="preserve"> continuously monitor</w:t>
      </w:r>
      <w:r w:rsidR="008F1628">
        <w:rPr>
          <w:rFonts w:ascii="Times New Roman" w:hAnsi="Times New Roman" w:cs="Times New Roman"/>
          <w:sz w:val="24"/>
          <w:szCs w:val="24"/>
        </w:rPr>
        <w:t>s</w:t>
      </w:r>
      <w:r w:rsidR="002F2846">
        <w:rPr>
          <w:rFonts w:ascii="Times New Roman" w:hAnsi="Times New Roman" w:cs="Times New Roman"/>
          <w:sz w:val="24"/>
          <w:szCs w:val="24"/>
        </w:rPr>
        <w:t xml:space="preserve"> the caseloads of each attorney</w:t>
      </w:r>
      <w:r w:rsidR="00340A9B">
        <w:rPr>
          <w:rFonts w:ascii="Times New Roman" w:hAnsi="Times New Roman" w:cs="Times New Roman"/>
          <w:sz w:val="24"/>
          <w:szCs w:val="24"/>
        </w:rPr>
        <w:t>,</w:t>
      </w:r>
      <w:r w:rsidR="002F2846">
        <w:rPr>
          <w:rFonts w:ascii="Times New Roman" w:hAnsi="Times New Roman" w:cs="Times New Roman"/>
          <w:sz w:val="24"/>
          <w:szCs w:val="24"/>
        </w:rPr>
        <w:t xml:space="preserve"> </w:t>
      </w:r>
      <w:r w:rsidR="00B71681">
        <w:rPr>
          <w:rFonts w:ascii="Times New Roman" w:hAnsi="Times New Roman" w:cs="Times New Roman"/>
          <w:sz w:val="24"/>
          <w:szCs w:val="24"/>
        </w:rPr>
        <w:t>ensuring</w:t>
      </w:r>
      <w:r w:rsidR="002F2846">
        <w:rPr>
          <w:rFonts w:ascii="Times New Roman" w:hAnsi="Times New Roman" w:cs="Times New Roman"/>
          <w:sz w:val="24"/>
          <w:szCs w:val="24"/>
        </w:rPr>
        <w:t xml:space="preserve"> reasonable and impartial allocation of the cases. </w:t>
      </w:r>
      <w:r w:rsidR="00B80128">
        <w:rPr>
          <w:rFonts w:ascii="Times New Roman" w:hAnsi="Times New Roman" w:cs="Times New Roman"/>
          <w:sz w:val="24"/>
          <w:szCs w:val="24"/>
        </w:rPr>
        <w:t xml:space="preserve"> </w:t>
      </w:r>
    </w:p>
    <w:p w:rsidR="00FB2409" w:rsidRDefault="00844059" w:rsidP="00FA0BF8">
      <w:pPr>
        <w:spacing w:line="480" w:lineRule="auto"/>
        <w:ind w:firstLine="720"/>
        <w:rPr>
          <w:rFonts w:ascii="Times New Roman" w:hAnsi="Times New Roman" w:cs="Times New Roman"/>
          <w:sz w:val="24"/>
          <w:szCs w:val="24"/>
        </w:rPr>
      </w:pPr>
      <w:r w:rsidRPr="00844059">
        <w:rPr>
          <w:rFonts w:ascii="Times New Roman" w:hAnsi="Times New Roman" w:cs="Times New Roman"/>
          <w:sz w:val="24"/>
          <w:szCs w:val="24"/>
        </w:rPr>
        <w:t>The panel attorneys shall comply with the Texas Disciplinary Rules o</w:t>
      </w:r>
      <w:r w:rsidR="00340A9B">
        <w:rPr>
          <w:rFonts w:ascii="Times New Roman" w:hAnsi="Times New Roman" w:cs="Times New Roman"/>
          <w:sz w:val="24"/>
          <w:szCs w:val="24"/>
        </w:rPr>
        <w:t>f Professional Conduct and contact the Program Administrator with any issues or concerns.</w:t>
      </w:r>
      <w:r w:rsidR="00561EC6">
        <w:rPr>
          <w:rFonts w:ascii="Times New Roman" w:hAnsi="Times New Roman" w:cs="Times New Roman"/>
          <w:sz w:val="24"/>
          <w:szCs w:val="24"/>
        </w:rPr>
        <w:t xml:space="preserve"> </w:t>
      </w:r>
    </w:p>
    <w:p w:rsidR="00561EC6" w:rsidRDefault="00561EC6" w:rsidP="00561EC6">
      <w:pPr>
        <w:pStyle w:val="Default"/>
        <w:rPr>
          <w:b/>
          <w:bCs/>
          <w:i/>
          <w:iCs/>
          <w:sz w:val="23"/>
          <w:szCs w:val="23"/>
        </w:rPr>
      </w:pPr>
      <w:r w:rsidRPr="00561EC6">
        <w:rPr>
          <w:b/>
          <w:bCs/>
          <w:iCs/>
          <w:sz w:val="23"/>
          <w:szCs w:val="23"/>
        </w:rPr>
        <w:t>Policy to ensure that an attorney appointed under the program does not accept appointment in a case that involves a conflict of interest for that attorney that has not been waived by all affected clients</w:t>
      </w:r>
      <w:r w:rsidRPr="00561EC6">
        <w:rPr>
          <w:b/>
          <w:bCs/>
          <w:i/>
          <w:iCs/>
          <w:sz w:val="23"/>
          <w:szCs w:val="23"/>
        </w:rPr>
        <w:t xml:space="preserve">. </w:t>
      </w:r>
    </w:p>
    <w:p w:rsidR="00561EC6" w:rsidRPr="00561EC6" w:rsidRDefault="00561EC6" w:rsidP="00561EC6">
      <w:pPr>
        <w:pStyle w:val="Default"/>
        <w:rPr>
          <w:sz w:val="23"/>
          <w:szCs w:val="23"/>
        </w:rPr>
      </w:pPr>
    </w:p>
    <w:p w:rsidR="00561EC6" w:rsidRPr="00561EC6" w:rsidRDefault="00561EC6" w:rsidP="00561EC6">
      <w:pPr>
        <w:pStyle w:val="Default"/>
        <w:spacing w:line="480" w:lineRule="auto"/>
        <w:ind w:firstLine="720"/>
        <w:rPr>
          <w:sz w:val="23"/>
          <w:szCs w:val="23"/>
        </w:rPr>
      </w:pPr>
      <w:r w:rsidRPr="00561EC6">
        <w:rPr>
          <w:sz w:val="23"/>
          <w:szCs w:val="23"/>
        </w:rPr>
        <w:t xml:space="preserve">Where co-defendants both qualify for appointment of counsel from the </w:t>
      </w:r>
      <w:r>
        <w:rPr>
          <w:sz w:val="23"/>
          <w:szCs w:val="23"/>
        </w:rPr>
        <w:t>MHMC</w:t>
      </w:r>
      <w:r w:rsidRPr="00561EC6">
        <w:rPr>
          <w:sz w:val="23"/>
          <w:szCs w:val="23"/>
        </w:rPr>
        <w:t xml:space="preserve"> program, the </w:t>
      </w:r>
      <w:r>
        <w:rPr>
          <w:sz w:val="23"/>
          <w:szCs w:val="23"/>
        </w:rPr>
        <w:t>MHMC</w:t>
      </w:r>
      <w:r w:rsidRPr="00561EC6">
        <w:rPr>
          <w:sz w:val="23"/>
          <w:szCs w:val="23"/>
        </w:rPr>
        <w:t xml:space="preserve"> program will appoint a separate attorney to each defendant. Co-Defendants shall not be represented by appointed attorneys</w:t>
      </w:r>
      <w:r w:rsidR="00504F29">
        <w:rPr>
          <w:sz w:val="23"/>
          <w:szCs w:val="23"/>
        </w:rPr>
        <w:t>,</w:t>
      </w:r>
      <w:r w:rsidRPr="00561EC6">
        <w:rPr>
          <w:sz w:val="23"/>
          <w:szCs w:val="23"/>
        </w:rPr>
        <w:t xml:space="preserve"> who are in the same law firm. No waiver of conflict from the co-defendants is acceptable. </w:t>
      </w:r>
    </w:p>
    <w:p w:rsidR="00561EC6" w:rsidRPr="00561EC6" w:rsidRDefault="00561EC6" w:rsidP="00561EC6">
      <w:pPr>
        <w:pStyle w:val="Default"/>
        <w:spacing w:line="480" w:lineRule="auto"/>
        <w:ind w:firstLine="720"/>
      </w:pPr>
      <w:r w:rsidRPr="00561EC6">
        <w:rPr>
          <w:sz w:val="23"/>
          <w:szCs w:val="23"/>
        </w:rPr>
        <w:t xml:space="preserve">The </w:t>
      </w:r>
      <w:r>
        <w:rPr>
          <w:sz w:val="23"/>
          <w:szCs w:val="23"/>
        </w:rPr>
        <w:t>MHMC</w:t>
      </w:r>
      <w:r w:rsidRPr="00561EC6">
        <w:rPr>
          <w:sz w:val="23"/>
          <w:szCs w:val="23"/>
        </w:rPr>
        <w:t xml:space="preserve"> program will coordinate with the Appointment Designee for Indigent Defense to ensure that attorneys with a conflict of interest are not appointed to represent co-defendants of a </w:t>
      </w:r>
      <w:r>
        <w:rPr>
          <w:sz w:val="23"/>
          <w:szCs w:val="23"/>
        </w:rPr>
        <w:lastRenderedPageBreak/>
        <w:t>MHMC</w:t>
      </w:r>
      <w:r w:rsidRPr="00561EC6">
        <w:rPr>
          <w:sz w:val="23"/>
          <w:szCs w:val="23"/>
        </w:rPr>
        <w:t xml:space="preserve"> defendant. </w:t>
      </w:r>
      <w:r>
        <w:rPr>
          <w:sz w:val="23"/>
          <w:szCs w:val="23"/>
        </w:rPr>
        <w:t>MHMC</w:t>
      </w:r>
      <w:r w:rsidRPr="00561EC6">
        <w:rPr>
          <w:sz w:val="23"/>
          <w:szCs w:val="23"/>
        </w:rPr>
        <w:t xml:space="preserve"> Program attorneys shall comply with the Texas Disciplinary Rules of Professional Conduct</w:t>
      </w:r>
      <w:r>
        <w:rPr>
          <w:sz w:val="23"/>
          <w:szCs w:val="23"/>
        </w:rPr>
        <w:t>.</w:t>
      </w:r>
    </w:p>
    <w:p w:rsidR="00561EC6" w:rsidRDefault="00561EC6" w:rsidP="00561EC6">
      <w:pPr>
        <w:spacing w:line="480" w:lineRule="auto"/>
        <w:rPr>
          <w:rFonts w:ascii="Times New Roman" w:hAnsi="Times New Roman" w:cs="Times New Roman"/>
          <w:sz w:val="24"/>
          <w:szCs w:val="24"/>
        </w:rPr>
      </w:pPr>
    </w:p>
    <w:p w:rsidR="009A6B4A" w:rsidRDefault="009A6B4A" w:rsidP="009A6B4A">
      <w:pPr>
        <w:pStyle w:val="Default"/>
        <w:rPr>
          <w:b/>
          <w:bCs/>
          <w:iCs/>
          <w:sz w:val="23"/>
          <w:szCs w:val="23"/>
        </w:rPr>
      </w:pPr>
      <w:r w:rsidRPr="00561EC6">
        <w:rPr>
          <w:b/>
          <w:bCs/>
          <w:iCs/>
          <w:sz w:val="23"/>
          <w:szCs w:val="23"/>
        </w:rPr>
        <w:t xml:space="preserve">Description of anticipated overhead costs </w:t>
      </w:r>
    </w:p>
    <w:p w:rsidR="00561EC6" w:rsidRPr="00561EC6" w:rsidRDefault="00561EC6" w:rsidP="009A6B4A">
      <w:pPr>
        <w:pStyle w:val="Default"/>
        <w:rPr>
          <w:sz w:val="23"/>
          <w:szCs w:val="23"/>
        </w:rPr>
      </w:pPr>
    </w:p>
    <w:p w:rsidR="00FB2409" w:rsidRPr="009A6B4A" w:rsidRDefault="009A6B4A" w:rsidP="009A6B4A">
      <w:pPr>
        <w:spacing w:line="480" w:lineRule="auto"/>
        <w:ind w:firstLine="720"/>
        <w:rPr>
          <w:rFonts w:ascii="Times New Roman" w:hAnsi="Times New Roman" w:cs="Times New Roman"/>
          <w:sz w:val="24"/>
          <w:szCs w:val="24"/>
        </w:rPr>
      </w:pPr>
      <w:r w:rsidRPr="009A6B4A">
        <w:rPr>
          <w:rFonts w:ascii="Times New Roman" w:hAnsi="Times New Roman" w:cs="Times New Roman"/>
          <w:sz w:val="23"/>
          <w:szCs w:val="23"/>
        </w:rPr>
        <w:t xml:space="preserve">The initial overhead costs of the MH include </w:t>
      </w:r>
      <w:r w:rsidR="00561EC6">
        <w:rPr>
          <w:rFonts w:ascii="Times New Roman" w:hAnsi="Times New Roman" w:cs="Times New Roman"/>
          <w:sz w:val="23"/>
          <w:szCs w:val="23"/>
        </w:rPr>
        <w:t>establishing</w:t>
      </w:r>
      <w:r w:rsidRPr="009A6B4A">
        <w:rPr>
          <w:rFonts w:ascii="Times New Roman" w:hAnsi="Times New Roman" w:cs="Times New Roman"/>
          <w:sz w:val="23"/>
          <w:szCs w:val="23"/>
        </w:rPr>
        <w:t xml:space="preserve"> office space in the courthouse, equipment, furniture, office technology, and startup office supplies. Reoccurring costs </w:t>
      </w:r>
      <w:r w:rsidR="00561EC6">
        <w:rPr>
          <w:rFonts w:ascii="Times New Roman" w:hAnsi="Times New Roman" w:cs="Times New Roman"/>
          <w:sz w:val="23"/>
          <w:szCs w:val="23"/>
        </w:rPr>
        <w:t xml:space="preserve">will include; </w:t>
      </w:r>
      <w:r w:rsidRPr="009A6B4A">
        <w:rPr>
          <w:rFonts w:ascii="Times New Roman" w:hAnsi="Times New Roman" w:cs="Times New Roman"/>
          <w:sz w:val="23"/>
          <w:szCs w:val="23"/>
        </w:rPr>
        <w:t xml:space="preserve">office supplies, </w:t>
      </w:r>
      <w:r w:rsidR="00561EC6">
        <w:rPr>
          <w:rFonts w:ascii="Times New Roman" w:hAnsi="Times New Roman" w:cs="Times New Roman"/>
          <w:sz w:val="23"/>
          <w:szCs w:val="23"/>
        </w:rPr>
        <w:t>client management software subscription,</w:t>
      </w:r>
      <w:r w:rsidR="00504F29">
        <w:rPr>
          <w:rFonts w:ascii="Times New Roman" w:hAnsi="Times New Roman" w:cs="Times New Roman"/>
          <w:sz w:val="23"/>
          <w:szCs w:val="23"/>
        </w:rPr>
        <w:t xml:space="preserve"> salaries </w:t>
      </w:r>
      <w:r w:rsidRPr="009A6B4A">
        <w:rPr>
          <w:rFonts w:ascii="Times New Roman" w:hAnsi="Times New Roman" w:cs="Times New Roman"/>
          <w:sz w:val="23"/>
          <w:szCs w:val="23"/>
        </w:rPr>
        <w:t>and seminar</w:t>
      </w:r>
      <w:r w:rsidR="00561EC6">
        <w:rPr>
          <w:rFonts w:ascii="Times New Roman" w:hAnsi="Times New Roman" w:cs="Times New Roman"/>
          <w:sz w:val="23"/>
          <w:szCs w:val="23"/>
        </w:rPr>
        <w:t xml:space="preserve"> costs, including travel. </w:t>
      </w:r>
    </w:p>
    <w:p w:rsidR="00B73EF2" w:rsidRPr="00FA0BF8" w:rsidRDefault="00B73EF2" w:rsidP="00FA0BF8">
      <w:pPr>
        <w:spacing w:line="480" w:lineRule="auto"/>
        <w:ind w:firstLine="720"/>
        <w:rPr>
          <w:rFonts w:ascii="Times New Roman" w:hAnsi="Times New Roman" w:cs="Times New Roman"/>
          <w:sz w:val="24"/>
          <w:szCs w:val="24"/>
        </w:rPr>
      </w:pPr>
    </w:p>
    <w:sectPr w:rsidR="00B73EF2" w:rsidRPr="00FA0BF8" w:rsidSect="002F28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46" w:rsidRDefault="00773346" w:rsidP="00B73EF2">
      <w:pPr>
        <w:spacing w:after="0" w:line="240" w:lineRule="auto"/>
      </w:pPr>
      <w:r>
        <w:separator/>
      </w:r>
    </w:p>
  </w:endnote>
  <w:endnote w:type="continuationSeparator" w:id="0">
    <w:p w:rsidR="00773346" w:rsidRDefault="00773346" w:rsidP="00B7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1C" w:rsidRDefault="00B551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MHMC Program Plan of Operation</w:t>
    </w:r>
    <w:r w:rsidR="000F1676">
      <w:rPr>
        <w:rFonts w:asciiTheme="majorHAnsi" w:eastAsiaTheme="majorEastAsia" w:hAnsiTheme="majorHAnsi" w:cstheme="majorBidi"/>
      </w:rPr>
      <w:t xml:space="preserve"> 1/2/13</w:t>
    </w:r>
    <w:r>
      <w:rPr>
        <w:rFonts w:asciiTheme="majorHAnsi" w:eastAsiaTheme="majorEastAsia" w:hAnsiTheme="majorHAnsi" w:cstheme="majorBidi"/>
      </w:rPr>
      <w:tab/>
    </w:r>
    <w:r w:rsidR="009C3D1C">
      <w:rPr>
        <w:rFonts w:asciiTheme="majorHAnsi" w:eastAsiaTheme="majorEastAsia" w:hAnsiTheme="majorHAnsi" w:cstheme="majorBidi"/>
      </w:rPr>
      <w:ptab w:relativeTo="margin" w:alignment="right" w:leader="none"/>
    </w:r>
    <w:r w:rsidR="009C3D1C">
      <w:rPr>
        <w:rFonts w:asciiTheme="majorHAnsi" w:eastAsiaTheme="majorEastAsia" w:hAnsiTheme="majorHAnsi" w:cstheme="majorBidi"/>
      </w:rPr>
      <w:t xml:space="preserve">Page </w:t>
    </w:r>
    <w:r w:rsidR="009C3D1C">
      <w:rPr>
        <w:rFonts w:eastAsiaTheme="minorEastAsia"/>
      </w:rPr>
      <w:fldChar w:fldCharType="begin"/>
    </w:r>
    <w:r w:rsidR="009C3D1C">
      <w:instrText xml:space="preserve"> PAGE   \* MERGEFORMAT </w:instrText>
    </w:r>
    <w:r w:rsidR="009C3D1C">
      <w:rPr>
        <w:rFonts w:eastAsiaTheme="minorEastAsia"/>
      </w:rPr>
      <w:fldChar w:fldCharType="separate"/>
    </w:r>
    <w:r w:rsidR="00393627" w:rsidRPr="00393627">
      <w:rPr>
        <w:rFonts w:asciiTheme="majorHAnsi" w:eastAsiaTheme="majorEastAsia" w:hAnsiTheme="majorHAnsi" w:cstheme="majorBidi"/>
        <w:noProof/>
      </w:rPr>
      <w:t>1</w:t>
    </w:r>
    <w:r w:rsidR="009C3D1C">
      <w:rPr>
        <w:rFonts w:asciiTheme="majorHAnsi" w:eastAsiaTheme="majorEastAsia" w:hAnsiTheme="majorHAnsi" w:cstheme="majorBidi"/>
        <w:noProof/>
      </w:rPr>
      <w:fldChar w:fldCharType="end"/>
    </w:r>
  </w:p>
  <w:p w:rsidR="00B73EF2" w:rsidRPr="009C3D1C" w:rsidRDefault="00B73EF2" w:rsidP="009C3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46" w:rsidRDefault="00773346" w:rsidP="00B73EF2">
      <w:pPr>
        <w:spacing w:after="0" w:line="240" w:lineRule="auto"/>
      </w:pPr>
      <w:r>
        <w:separator/>
      </w:r>
    </w:p>
  </w:footnote>
  <w:footnote w:type="continuationSeparator" w:id="0">
    <w:p w:rsidR="00773346" w:rsidRDefault="00773346" w:rsidP="00B73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A4"/>
    <w:multiLevelType w:val="hybridMultilevel"/>
    <w:tmpl w:val="832A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A2EED"/>
    <w:multiLevelType w:val="hybridMultilevel"/>
    <w:tmpl w:val="DA663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A91E79"/>
    <w:multiLevelType w:val="hybridMultilevel"/>
    <w:tmpl w:val="9164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13CE5"/>
    <w:multiLevelType w:val="hybridMultilevel"/>
    <w:tmpl w:val="C5DA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71DA7"/>
    <w:multiLevelType w:val="hybridMultilevel"/>
    <w:tmpl w:val="AE80D17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88"/>
    <w:rsid w:val="00032B87"/>
    <w:rsid w:val="0003402D"/>
    <w:rsid w:val="00045999"/>
    <w:rsid w:val="000471F6"/>
    <w:rsid w:val="000F1676"/>
    <w:rsid w:val="00110E13"/>
    <w:rsid w:val="001702DF"/>
    <w:rsid w:val="001756B8"/>
    <w:rsid w:val="001958DE"/>
    <w:rsid w:val="001B71E2"/>
    <w:rsid w:val="001D001D"/>
    <w:rsid w:val="001D7F97"/>
    <w:rsid w:val="00225485"/>
    <w:rsid w:val="00231C16"/>
    <w:rsid w:val="002E05DA"/>
    <w:rsid w:val="002F2846"/>
    <w:rsid w:val="00315315"/>
    <w:rsid w:val="00340A9B"/>
    <w:rsid w:val="0035164F"/>
    <w:rsid w:val="00393627"/>
    <w:rsid w:val="003A76B1"/>
    <w:rsid w:val="003C5F3D"/>
    <w:rsid w:val="00405524"/>
    <w:rsid w:val="004259DC"/>
    <w:rsid w:val="00425E7A"/>
    <w:rsid w:val="00426DFA"/>
    <w:rsid w:val="004329E1"/>
    <w:rsid w:val="0049400B"/>
    <w:rsid w:val="004D2902"/>
    <w:rsid w:val="004E3188"/>
    <w:rsid w:val="004F04AE"/>
    <w:rsid w:val="004F3A79"/>
    <w:rsid w:val="00504F29"/>
    <w:rsid w:val="00532C7F"/>
    <w:rsid w:val="00561BC2"/>
    <w:rsid w:val="00561EC6"/>
    <w:rsid w:val="005A0490"/>
    <w:rsid w:val="005A6995"/>
    <w:rsid w:val="005E4E07"/>
    <w:rsid w:val="00624894"/>
    <w:rsid w:val="00626E94"/>
    <w:rsid w:val="00630F6F"/>
    <w:rsid w:val="00635306"/>
    <w:rsid w:val="00637572"/>
    <w:rsid w:val="00653AC0"/>
    <w:rsid w:val="00656279"/>
    <w:rsid w:val="00660E6B"/>
    <w:rsid w:val="00674150"/>
    <w:rsid w:val="00681AF3"/>
    <w:rsid w:val="00682E10"/>
    <w:rsid w:val="006A14F4"/>
    <w:rsid w:val="006B1CAA"/>
    <w:rsid w:val="006B2EE6"/>
    <w:rsid w:val="006D42AC"/>
    <w:rsid w:val="00702D57"/>
    <w:rsid w:val="00710D07"/>
    <w:rsid w:val="007222E4"/>
    <w:rsid w:val="00773346"/>
    <w:rsid w:val="007C4FBE"/>
    <w:rsid w:val="007F63C8"/>
    <w:rsid w:val="007F712B"/>
    <w:rsid w:val="008129C1"/>
    <w:rsid w:val="00830FF1"/>
    <w:rsid w:val="008351D8"/>
    <w:rsid w:val="00835FFF"/>
    <w:rsid w:val="00840297"/>
    <w:rsid w:val="00844059"/>
    <w:rsid w:val="008857C9"/>
    <w:rsid w:val="008A322C"/>
    <w:rsid w:val="008D63FE"/>
    <w:rsid w:val="008F1628"/>
    <w:rsid w:val="00900FDA"/>
    <w:rsid w:val="009310A6"/>
    <w:rsid w:val="00934371"/>
    <w:rsid w:val="0094586F"/>
    <w:rsid w:val="009A67FD"/>
    <w:rsid w:val="009A6B4A"/>
    <w:rsid w:val="009C3D1C"/>
    <w:rsid w:val="009F6626"/>
    <w:rsid w:val="00A65078"/>
    <w:rsid w:val="00A87E65"/>
    <w:rsid w:val="00A91EDC"/>
    <w:rsid w:val="00A92746"/>
    <w:rsid w:val="00AD2F4C"/>
    <w:rsid w:val="00B25878"/>
    <w:rsid w:val="00B5516C"/>
    <w:rsid w:val="00B71681"/>
    <w:rsid w:val="00B73EF2"/>
    <w:rsid w:val="00B80128"/>
    <w:rsid w:val="00B92057"/>
    <w:rsid w:val="00BB3A12"/>
    <w:rsid w:val="00BC410E"/>
    <w:rsid w:val="00BD43A3"/>
    <w:rsid w:val="00BF2432"/>
    <w:rsid w:val="00C326D2"/>
    <w:rsid w:val="00C72D98"/>
    <w:rsid w:val="00CB0F63"/>
    <w:rsid w:val="00CB40D5"/>
    <w:rsid w:val="00CB7720"/>
    <w:rsid w:val="00CD1BAF"/>
    <w:rsid w:val="00CE01FB"/>
    <w:rsid w:val="00CF01AF"/>
    <w:rsid w:val="00CF35B7"/>
    <w:rsid w:val="00D03B2C"/>
    <w:rsid w:val="00D10D0B"/>
    <w:rsid w:val="00D23BD2"/>
    <w:rsid w:val="00D36F77"/>
    <w:rsid w:val="00D50A94"/>
    <w:rsid w:val="00D52E8C"/>
    <w:rsid w:val="00D57D55"/>
    <w:rsid w:val="00E44612"/>
    <w:rsid w:val="00F00EB3"/>
    <w:rsid w:val="00F06CF0"/>
    <w:rsid w:val="00F216F0"/>
    <w:rsid w:val="00F424E4"/>
    <w:rsid w:val="00F60939"/>
    <w:rsid w:val="00F90FFC"/>
    <w:rsid w:val="00FA0BF8"/>
    <w:rsid w:val="00FB2409"/>
    <w:rsid w:val="00FF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F2"/>
  </w:style>
  <w:style w:type="paragraph" w:styleId="Footer">
    <w:name w:val="footer"/>
    <w:basedOn w:val="Normal"/>
    <w:link w:val="FooterChar"/>
    <w:uiPriority w:val="99"/>
    <w:unhideWhenUsed/>
    <w:rsid w:val="00B73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F2"/>
  </w:style>
  <w:style w:type="paragraph" w:styleId="NoSpacing">
    <w:name w:val="No Spacing"/>
    <w:link w:val="NoSpacingChar"/>
    <w:uiPriority w:val="1"/>
    <w:qFormat/>
    <w:rsid w:val="00B73E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73EF2"/>
    <w:rPr>
      <w:rFonts w:eastAsiaTheme="minorEastAsia"/>
      <w:lang w:eastAsia="ja-JP"/>
    </w:rPr>
  </w:style>
  <w:style w:type="paragraph" w:styleId="BalloonText">
    <w:name w:val="Balloon Text"/>
    <w:basedOn w:val="Normal"/>
    <w:link w:val="BalloonTextChar"/>
    <w:uiPriority w:val="99"/>
    <w:semiHidden/>
    <w:unhideWhenUsed/>
    <w:rsid w:val="001B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E2"/>
    <w:rPr>
      <w:rFonts w:ascii="Tahoma" w:hAnsi="Tahoma" w:cs="Tahoma"/>
      <w:sz w:val="16"/>
      <w:szCs w:val="16"/>
    </w:rPr>
  </w:style>
  <w:style w:type="paragraph" w:styleId="ListParagraph">
    <w:name w:val="List Paragraph"/>
    <w:basedOn w:val="Normal"/>
    <w:uiPriority w:val="34"/>
    <w:qFormat/>
    <w:rsid w:val="001D001D"/>
    <w:pPr>
      <w:ind w:left="720"/>
      <w:contextualSpacing/>
    </w:pPr>
  </w:style>
  <w:style w:type="table" w:styleId="TableGrid">
    <w:name w:val="Table Grid"/>
    <w:basedOn w:val="TableNormal"/>
    <w:uiPriority w:val="59"/>
    <w:rsid w:val="0062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6B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F2"/>
  </w:style>
  <w:style w:type="paragraph" w:styleId="Footer">
    <w:name w:val="footer"/>
    <w:basedOn w:val="Normal"/>
    <w:link w:val="FooterChar"/>
    <w:uiPriority w:val="99"/>
    <w:unhideWhenUsed/>
    <w:rsid w:val="00B73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F2"/>
  </w:style>
  <w:style w:type="paragraph" w:styleId="NoSpacing">
    <w:name w:val="No Spacing"/>
    <w:link w:val="NoSpacingChar"/>
    <w:uiPriority w:val="1"/>
    <w:qFormat/>
    <w:rsid w:val="00B73E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73EF2"/>
    <w:rPr>
      <w:rFonts w:eastAsiaTheme="minorEastAsia"/>
      <w:lang w:eastAsia="ja-JP"/>
    </w:rPr>
  </w:style>
  <w:style w:type="paragraph" w:styleId="BalloonText">
    <w:name w:val="Balloon Text"/>
    <w:basedOn w:val="Normal"/>
    <w:link w:val="BalloonTextChar"/>
    <w:uiPriority w:val="99"/>
    <w:semiHidden/>
    <w:unhideWhenUsed/>
    <w:rsid w:val="001B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E2"/>
    <w:rPr>
      <w:rFonts w:ascii="Tahoma" w:hAnsi="Tahoma" w:cs="Tahoma"/>
      <w:sz w:val="16"/>
      <w:szCs w:val="16"/>
    </w:rPr>
  </w:style>
  <w:style w:type="paragraph" w:styleId="ListParagraph">
    <w:name w:val="List Paragraph"/>
    <w:basedOn w:val="Normal"/>
    <w:uiPriority w:val="34"/>
    <w:qFormat/>
    <w:rsid w:val="001D001D"/>
    <w:pPr>
      <w:ind w:left="720"/>
      <w:contextualSpacing/>
    </w:pPr>
  </w:style>
  <w:style w:type="table" w:styleId="TableGrid">
    <w:name w:val="Table Grid"/>
    <w:basedOn w:val="TableNormal"/>
    <w:uiPriority w:val="59"/>
    <w:rsid w:val="0062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6B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F21D-D42D-4022-B5D2-2D9BFACD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ChiefDefender</dc:creator>
  <cp:lastModifiedBy>Pamela DeVault</cp:lastModifiedBy>
  <cp:revision>2</cp:revision>
  <cp:lastPrinted>2013-10-25T16:32:00Z</cp:lastPrinted>
  <dcterms:created xsi:type="dcterms:W3CDTF">2013-10-31T12:49:00Z</dcterms:created>
  <dcterms:modified xsi:type="dcterms:W3CDTF">2013-10-31T12:49:00Z</dcterms:modified>
</cp:coreProperties>
</file>